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E8879" w14:textId="77777777" w:rsidR="001434EA" w:rsidRPr="00952227" w:rsidRDefault="00952227" w:rsidP="00952227">
      <w:pPr>
        <w:rPr>
          <w:sz w:val="44"/>
          <w:szCs w:val="44"/>
        </w:rPr>
      </w:pPr>
      <w:r w:rsidRPr="00952227">
        <w:rPr>
          <w:noProof/>
          <w:sz w:val="44"/>
          <w:szCs w:val="44"/>
          <w:lang w:eastAsia="zh-CN"/>
        </w:rPr>
        <w:drawing>
          <wp:anchor distT="0" distB="0" distL="114300" distR="114300" simplePos="0" relativeHeight="251659264" behindDoc="0" locked="0" layoutInCell="1" allowOverlap="1" wp14:anchorId="255597F4" wp14:editId="5FB32DCD">
            <wp:simplePos x="0" y="0"/>
            <wp:positionH relativeFrom="column">
              <wp:posOffset>36195</wp:posOffset>
            </wp:positionH>
            <wp:positionV relativeFrom="paragraph">
              <wp:posOffset>-182245</wp:posOffset>
            </wp:positionV>
            <wp:extent cx="1274257" cy="594360"/>
            <wp:effectExtent l="0" t="0" r="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8AC135" w14:textId="77777777" w:rsidR="001C56D2" w:rsidRPr="00952227" w:rsidRDefault="001C56D2" w:rsidP="001C56D2">
      <w:pPr>
        <w:jc w:val="center"/>
        <w:rPr>
          <w:rFonts w:cs="Arial"/>
          <w:b/>
        </w:rPr>
      </w:pPr>
      <w:r w:rsidRPr="00952227">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952227" w14:paraId="23498C70" w14:textId="77777777" w:rsidTr="00907756">
        <w:trPr>
          <w:trHeight w:val="233"/>
        </w:trPr>
        <w:tc>
          <w:tcPr>
            <w:tcW w:w="3936" w:type="dxa"/>
          </w:tcPr>
          <w:p w14:paraId="2F2301A5" w14:textId="77777777" w:rsidR="001C56D2" w:rsidRPr="00952227" w:rsidRDefault="001C56D2" w:rsidP="009F6304">
            <w:pPr>
              <w:rPr>
                <w:rFonts w:cs="Arial"/>
              </w:rPr>
            </w:pPr>
            <w:r w:rsidRPr="00952227">
              <w:rPr>
                <w:rFonts w:cs="Arial"/>
              </w:rPr>
              <w:t>Job Title:</w:t>
            </w:r>
          </w:p>
        </w:tc>
        <w:tc>
          <w:tcPr>
            <w:tcW w:w="5528" w:type="dxa"/>
          </w:tcPr>
          <w:p w14:paraId="6D02E64A" w14:textId="7A6F44B9" w:rsidR="001C56D2" w:rsidRPr="00952227" w:rsidRDefault="00B97CC3" w:rsidP="009F6304">
            <w:pPr>
              <w:rPr>
                <w:rFonts w:cs="Arial"/>
              </w:rPr>
            </w:pPr>
            <w:r>
              <w:rPr>
                <w:rFonts w:cs="Arial"/>
              </w:rPr>
              <w:t>Café Assistant</w:t>
            </w:r>
          </w:p>
        </w:tc>
      </w:tr>
      <w:tr w:rsidR="001C56D2" w:rsidRPr="00952227" w14:paraId="4832661A" w14:textId="77777777" w:rsidTr="009F6304">
        <w:tc>
          <w:tcPr>
            <w:tcW w:w="3936" w:type="dxa"/>
          </w:tcPr>
          <w:p w14:paraId="579D595C" w14:textId="77777777" w:rsidR="001C56D2" w:rsidRPr="00952227" w:rsidRDefault="001C56D2" w:rsidP="00952227">
            <w:pPr>
              <w:rPr>
                <w:rFonts w:cs="Arial"/>
              </w:rPr>
            </w:pPr>
            <w:r w:rsidRPr="00952227">
              <w:rPr>
                <w:rFonts w:cs="Arial"/>
              </w:rPr>
              <w:t>Faculty/</w:t>
            </w:r>
            <w:r w:rsidR="00E8228F">
              <w:rPr>
                <w:rFonts w:cs="Arial"/>
              </w:rPr>
              <w:t>Professional Directorate</w:t>
            </w:r>
            <w:r w:rsidRPr="00952227">
              <w:rPr>
                <w:rFonts w:cs="Arial"/>
              </w:rPr>
              <w:t>:</w:t>
            </w:r>
          </w:p>
        </w:tc>
        <w:tc>
          <w:tcPr>
            <w:tcW w:w="5528" w:type="dxa"/>
          </w:tcPr>
          <w:p w14:paraId="4A7A12DC" w14:textId="78A9C4E6" w:rsidR="001C56D2" w:rsidRPr="00952227" w:rsidRDefault="00B97CC3" w:rsidP="001C56D2">
            <w:pPr>
              <w:rPr>
                <w:rFonts w:cs="Arial"/>
              </w:rPr>
            </w:pPr>
            <w:r>
              <w:rPr>
                <w:rFonts w:cs="Arial"/>
              </w:rPr>
              <w:t>Commercial Services</w:t>
            </w:r>
          </w:p>
        </w:tc>
      </w:tr>
      <w:tr w:rsidR="00952227" w:rsidRPr="00952227" w14:paraId="23B59A64" w14:textId="77777777" w:rsidTr="009F6304">
        <w:tc>
          <w:tcPr>
            <w:tcW w:w="3936" w:type="dxa"/>
          </w:tcPr>
          <w:p w14:paraId="5083C7AA" w14:textId="77777777" w:rsidR="00952227" w:rsidRPr="00952227" w:rsidRDefault="00952227" w:rsidP="001C56D2">
            <w:pPr>
              <w:rPr>
                <w:rFonts w:cs="Arial"/>
              </w:rPr>
            </w:pPr>
            <w:r>
              <w:rPr>
                <w:rFonts w:cs="Arial"/>
              </w:rPr>
              <w:t>Subject Group/Team:</w:t>
            </w:r>
          </w:p>
        </w:tc>
        <w:tc>
          <w:tcPr>
            <w:tcW w:w="5528" w:type="dxa"/>
          </w:tcPr>
          <w:p w14:paraId="6A8FA4E3" w14:textId="3A81848B" w:rsidR="00952227" w:rsidRPr="00952227" w:rsidRDefault="00B97CC3" w:rsidP="001C56D2">
            <w:pPr>
              <w:rPr>
                <w:rFonts w:cs="Arial"/>
              </w:rPr>
            </w:pPr>
            <w:r>
              <w:rPr>
                <w:rFonts w:cs="Arial"/>
              </w:rPr>
              <w:t>Hull Sport and Active Wellbeing</w:t>
            </w:r>
          </w:p>
        </w:tc>
      </w:tr>
      <w:tr w:rsidR="001C56D2" w:rsidRPr="00952227" w14:paraId="0CCB039B" w14:textId="77777777" w:rsidTr="009F6304">
        <w:tc>
          <w:tcPr>
            <w:tcW w:w="3936" w:type="dxa"/>
          </w:tcPr>
          <w:p w14:paraId="08F0C6D2" w14:textId="77777777" w:rsidR="001C56D2" w:rsidRPr="00952227" w:rsidRDefault="001C56D2" w:rsidP="001C56D2">
            <w:pPr>
              <w:rPr>
                <w:rFonts w:cs="Arial"/>
              </w:rPr>
            </w:pPr>
            <w:r w:rsidRPr="00952227">
              <w:rPr>
                <w:rFonts w:cs="Arial"/>
              </w:rPr>
              <w:t>Reporting to:</w:t>
            </w:r>
          </w:p>
        </w:tc>
        <w:tc>
          <w:tcPr>
            <w:tcW w:w="5528" w:type="dxa"/>
          </w:tcPr>
          <w:p w14:paraId="18082DA0" w14:textId="14246202" w:rsidR="001C56D2" w:rsidRPr="00952227" w:rsidRDefault="00B97CC3" w:rsidP="001C56D2">
            <w:pPr>
              <w:rPr>
                <w:rFonts w:cs="Arial"/>
              </w:rPr>
            </w:pPr>
            <w:r>
              <w:rPr>
                <w:rFonts w:cs="Arial"/>
              </w:rPr>
              <w:t>Duty Manager</w:t>
            </w:r>
          </w:p>
        </w:tc>
      </w:tr>
      <w:tr w:rsidR="001C56D2" w:rsidRPr="00952227" w14:paraId="584E247F" w14:textId="77777777" w:rsidTr="009F6304">
        <w:tc>
          <w:tcPr>
            <w:tcW w:w="3936" w:type="dxa"/>
          </w:tcPr>
          <w:p w14:paraId="635618CA" w14:textId="77777777" w:rsidR="001C56D2" w:rsidRPr="00952227" w:rsidRDefault="001C56D2" w:rsidP="001C56D2">
            <w:pPr>
              <w:rPr>
                <w:rFonts w:cs="Arial"/>
              </w:rPr>
            </w:pPr>
            <w:r w:rsidRPr="00952227">
              <w:rPr>
                <w:rFonts w:cs="Arial"/>
              </w:rPr>
              <w:t>Duration:</w:t>
            </w:r>
          </w:p>
        </w:tc>
        <w:tc>
          <w:tcPr>
            <w:tcW w:w="5528" w:type="dxa"/>
          </w:tcPr>
          <w:p w14:paraId="7901E229" w14:textId="248CCAEA" w:rsidR="001C56D2" w:rsidRPr="00952227" w:rsidRDefault="00B97CC3" w:rsidP="001C56D2">
            <w:pPr>
              <w:rPr>
                <w:rFonts w:cs="Arial"/>
              </w:rPr>
            </w:pPr>
            <w:r>
              <w:rPr>
                <w:rFonts w:cs="Arial"/>
              </w:rPr>
              <w:t>Fixed Term Contract (5 months)</w:t>
            </w:r>
          </w:p>
        </w:tc>
      </w:tr>
      <w:sdt>
        <w:sdtPr>
          <w:rPr>
            <w:rFonts w:cs="Arial"/>
          </w:rPr>
          <w:id w:val="6565178"/>
          <w:lock w:val="sdtContentLocked"/>
          <w:placeholder>
            <w:docPart w:val="06FB681C6D244ECDA17463BA9993D505"/>
          </w:placeholder>
        </w:sdtPr>
        <w:sdtEndPr/>
        <w:sdtContent>
          <w:tr w:rsidR="001C56D2" w:rsidRPr="00952227" w14:paraId="4BC7C71B" w14:textId="77777777" w:rsidTr="009F6304">
            <w:tc>
              <w:tcPr>
                <w:tcW w:w="3936" w:type="dxa"/>
              </w:tcPr>
              <w:p w14:paraId="48DB01AA" w14:textId="77777777" w:rsidR="001C56D2" w:rsidRPr="00952227" w:rsidRDefault="001C56D2" w:rsidP="001C56D2">
                <w:pPr>
                  <w:rPr>
                    <w:rFonts w:cs="Arial"/>
                  </w:rPr>
                </w:pPr>
                <w:r w:rsidRPr="00952227">
                  <w:rPr>
                    <w:rFonts w:cs="Arial"/>
                  </w:rPr>
                  <w:t xml:space="preserve">Job Family: </w:t>
                </w:r>
              </w:p>
            </w:tc>
            <w:tc>
              <w:tcPr>
                <w:tcW w:w="5528" w:type="dxa"/>
              </w:tcPr>
              <w:p w14:paraId="14DBB552" w14:textId="77777777" w:rsidR="001C56D2" w:rsidRPr="00952227" w:rsidRDefault="00917A85" w:rsidP="001C56D2">
                <w:pPr>
                  <w:rPr>
                    <w:rFonts w:cs="Arial"/>
                  </w:rPr>
                </w:pPr>
                <w:r w:rsidRPr="00952227">
                  <w:rPr>
                    <w:rFonts w:cs="Arial"/>
                  </w:rPr>
                  <w:t>Craftworker (Catering)</w:t>
                </w:r>
              </w:p>
            </w:tc>
          </w:tr>
        </w:sdtContent>
      </w:sdt>
      <w:sdt>
        <w:sdtPr>
          <w:rPr>
            <w:rFonts w:cs="Arial"/>
          </w:rPr>
          <w:id w:val="6565179"/>
          <w:lock w:val="sdtContentLocked"/>
          <w:placeholder>
            <w:docPart w:val="06FB681C6D244ECDA17463BA9993D505"/>
          </w:placeholder>
        </w:sdtPr>
        <w:sdtEndPr/>
        <w:sdtContent>
          <w:tr w:rsidR="001C56D2" w:rsidRPr="00952227" w14:paraId="64F20ADA" w14:textId="77777777" w:rsidTr="009F6304">
            <w:tc>
              <w:tcPr>
                <w:tcW w:w="3936" w:type="dxa"/>
              </w:tcPr>
              <w:p w14:paraId="4A2E391D" w14:textId="77777777" w:rsidR="001C56D2" w:rsidRPr="00952227" w:rsidRDefault="001C56D2" w:rsidP="001C56D2">
                <w:pPr>
                  <w:rPr>
                    <w:rFonts w:cs="Arial"/>
                  </w:rPr>
                </w:pPr>
                <w:r w:rsidRPr="00952227">
                  <w:rPr>
                    <w:rFonts w:cs="Arial"/>
                  </w:rPr>
                  <w:t>Pay Band:</w:t>
                </w:r>
              </w:p>
            </w:tc>
            <w:tc>
              <w:tcPr>
                <w:tcW w:w="5528" w:type="dxa"/>
              </w:tcPr>
              <w:p w14:paraId="6A51F35C" w14:textId="77777777" w:rsidR="001C56D2" w:rsidRPr="00952227" w:rsidRDefault="00115BCE" w:rsidP="001C56D2">
                <w:pPr>
                  <w:rPr>
                    <w:rFonts w:cs="Arial"/>
                  </w:rPr>
                </w:pPr>
                <w:r w:rsidRPr="00952227">
                  <w:rPr>
                    <w:rFonts w:cs="Arial"/>
                  </w:rPr>
                  <w:t>1</w:t>
                </w:r>
              </w:p>
            </w:tc>
          </w:tr>
        </w:sdtContent>
      </w:sdt>
      <w:sdt>
        <w:sdtPr>
          <w:rPr>
            <w:rFonts w:cs="Arial"/>
          </w:rPr>
          <w:id w:val="6565180"/>
          <w:lock w:val="sdtContentLocked"/>
          <w:placeholder>
            <w:docPart w:val="06FB681C6D244ECDA17463BA9993D505"/>
          </w:placeholder>
        </w:sdtPr>
        <w:sdtEndPr/>
        <w:sdtContent>
          <w:tr w:rsidR="001C56D2" w:rsidRPr="00952227" w14:paraId="21D06F1D" w14:textId="77777777" w:rsidTr="009F6304">
            <w:tc>
              <w:tcPr>
                <w:tcW w:w="3936" w:type="dxa"/>
              </w:tcPr>
              <w:p w14:paraId="349745C2" w14:textId="77777777" w:rsidR="001C56D2" w:rsidRPr="00952227" w:rsidRDefault="001C56D2" w:rsidP="001C56D2">
                <w:pPr>
                  <w:rPr>
                    <w:rFonts w:cs="Arial"/>
                  </w:rPr>
                </w:pPr>
                <w:r w:rsidRPr="00952227">
                  <w:rPr>
                    <w:rFonts w:cs="Arial"/>
                  </w:rPr>
                  <w:t>Benchmark Profile:</w:t>
                </w:r>
              </w:p>
            </w:tc>
            <w:tc>
              <w:tcPr>
                <w:tcW w:w="5528" w:type="dxa"/>
              </w:tcPr>
              <w:p w14:paraId="2A5BE0EB" w14:textId="77777777" w:rsidR="001C56D2" w:rsidRPr="00952227" w:rsidRDefault="00115BCE" w:rsidP="001C56D2">
                <w:pPr>
                  <w:rPr>
                    <w:rFonts w:cs="Arial"/>
                  </w:rPr>
                </w:pPr>
                <w:r w:rsidRPr="00952227">
                  <w:rPr>
                    <w:rFonts w:cs="Arial"/>
                  </w:rPr>
                  <w:t>Craftworker (Catering) Band 1</w:t>
                </w:r>
              </w:p>
            </w:tc>
          </w:tr>
        </w:sdtContent>
      </w:sdt>
      <w:tr w:rsidR="001C56D2" w:rsidRPr="00952227" w14:paraId="52DADBFA" w14:textId="77777777" w:rsidTr="009F6304">
        <w:tc>
          <w:tcPr>
            <w:tcW w:w="3936" w:type="dxa"/>
          </w:tcPr>
          <w:p w14:paraId="544379E9" w14:textId="77777777" w:rsidR="001C56D2" w:rsidRPr="00952227" w:rsidRDefault="00EB61B9" w:rsidP="001C56D2">
            <w:pPr>
              <w:rPr>
                <w:rFonts w:cs="Arial"/>
              </w:rPr>
            </w:pPr>
            <w:r w:rsidRPr="00952227">
              <w:rPr>
                <w:rFonts w:cs="Arial"/>
              </w:rPr>
              <w:t xml:space="preserve">DBS </w:t>
            </w:r>
            <w:r w:rsidR="001C56D2" w:rsidRPr="00952227">
              <w:rPr>
                <w:rFonts w:cs="Arial"/>
              </w:rPr>
              <w:t>Disclosure requirement:</w:t>
            </w:r>
          </w:p>
        </w:tc>
        <w:tc>
          <w:tcPr>
            <w:tcW w:w="5528" w:type="dxa"/>
          </w:tcPr>
          <w:p w14:paraId="3BA8B956" w14:textId="3C7E38DF" w:rsidR="001C56D2" w:rsidRPr="00952227" w:rsidRDefault="00B97CC3" w:rsidP="001C56D2">
            <w:pPr>
              <w:rPr>
                <w:rFonts w:cs="Arial"/>
              </w:rPr>
            </w:pPr>
            <w:r>
              <w:rPr>
                <w:rFonts w:cs="Arial"/>
              </w:rPr>
              <w:t>N/A</w:t>
            </w:r>
          </w:p>
        </w:tc>
      </w:tr>
      <w:tr w:rsidR="001C56D2" w:rsidRPr="00952227" w14:paraId="37F2F232" w14:textId="77777777" w:rsidTr="009F6304">
        <w:tc>
          <w:tcPr>
            <w:tcW w:w="3936" w:type="dxa"/>
          </w:tcPr>
          <w:p w14:paraId="3135E774" w14:textId="77777777" w:rsidR="001C56D2" w:rsidRPr="00952227" w:rsidRDefault="001C56D2" w:rsidP="001C56D2">
            <w:pPr>
              <w:rPr>
                <w:rFonts w:cs="Arial"/>
              </w:rPr>
            </w:pPr>
            <w:r w:rsidRPr="00952227">
              <w:rPr>
                <w:rFonts w:cs="Arial"/>
              </w:rPr>
              <w:t>Vacancy Reference:</w:t>
            </w:r>
          </w:p>
        </w:tc>
        <w:tc>
          <w:tcPr>
            <w:tcW w:w="5528" w:type="dxa"/>
          </w:tcPr>
          <w:p w14:paraId="7BFD1A9D" w14:textId="77777777" w:rsidR="001C56D2" w:rsidRPr="00952227" w:rsidRDefault="001C56D2" w:rsidP="001C56D2">
            <w:pPr>
              <w:rPr>
                <w:rFonts w:cs="Arial"/>
              </w:rPr>
            </w:pPr>
          </w:p>
        </w:tc>
      </w:tr>
    </w:tbl>
    <w:p w14:paraId="7E42370F" w14:textId="77777777" w:rsidR="001C56D2" w:rsidRPr="00952227" w:rsidRDefault="001C56D2" w:rsidP="001C56D2">
      <w:pPr>
        <w:spacing w:after="0" w:line="240" w:lineRule="auto"/>
        <w:jc w:val="center"/>
        <w:rPr>
          <w:rFonts w:cs="Arial"/>
        </w:rPr>
      </w:pPr>
    </w:p>
    <w:p w14:paraId="4D4744EB" w14:textId="77777777" w:rsidR="00BD57C9" w:rsidRPr="00952227" w:rsidRDefault="00BD57C9" w:rsidP="00BD57C9">
      <w:pPr>
        <w:spacing w:after="0" w:line="240" w:lineRule="auto"/>
        <w:jc w:val="center"/>
        <w:rPr>
          <w:rFonts w:cs="Arial"/>
          <w:b/>
        </w:rPr>
      </w:pPr>
      <w:r w:rsidRPr="00952227">
        <w:rPr>
          <w:rFonts w:cs="Arial"/>
          <w:b/>
        </w:rPr>
        <w:t>Details Specific to the Post</w:t>
      </w:r>
    </w:p>
    <w:p w14:paraId="422BB89F" w14:textId="77777777" w:rsidR="00BD57C9" w:rsidRPr="00952227" w:rsidRDefault="00BD57C9" w:rsidP="00BD57C9">
      <w:pPr>
        <w:spacing w:after="0" w:line="240" w:lineRule="auto"/>
        <w:rPr>
          <w:rFonts w:cs="Arial"/>
          <w:b/>
        </w:rPr>
      </w:pPr>
    </w:p>
    <w:p w14:paraId="22569005" w14:textId="77777777" w:rsidR="00BD57C9" w:rsidRDefault="00BD57C9" w:rsidP="00BD57C9">
      <w:pPr>
        <w:spacing w:after="0" w:line="240" w:lineRule="auto"/>
        <w:rPr>
          <w:rFonts w:cs="Arial"/>
          <w:b/>
        </w:rPr>
      </w:pPr>
      <w:r w:rsidRPr="00952227">
        <w:rPr>
          <w:rFonts w:cs="Arial"/>
          <w:b/>
        </w:rPr>
        <w:t xml:space="preserve">Background and Context </w:t>
      </w:r>
    </w:p>
    <w:p w14:paraId="2E04D177" w14:textId="77777777" w:rsidR="00831B2F" w:rsidRDefault="00831B2F" w:rsidP="00BD57C9">
      <w:pPr>
        <w:spacing w:after="0" w:line="240" w:lineRule="auto"/>
        <w:rPr>
          <w:rFonts w:cs="Arial"/>
          <w:b/>
        </w:rPr>
      </w:pPr>
    </w:p>
    <w:p w14:paraId="2086A442" w14:textId="25954576" w:rsidR="00831B2F" w:rsidRPr="00831B2F" w:rsidRDefault="00831B2F" w:rsidP="00BD57C9">
      <w:pPr>
        <w:spacing w:after="0" w:line="240" w:lineRule="auto"/>
        <w:rPr>
          <w:rFonts w:cs="Arial"/>
          <w:bCs/>
        </w:rPr>
      </w:pPr>
      <w:r w:rsidRPr="00831B2F">
        <w:rPr>
          <w:rFonts w:cs="Arial"/>
          <w:bCs/>
        </w:rPr>
        <w:t>Following the completion of the new sports hall in 2018 Hull Sport and Active Wellbeing continue to invest in our facilities to ensure a fantastic experience</w:t>
      </w:r>
      <w:r>
        <w:rPr>
          <w:rFonts w:cs="Arial"/>
          <w:bCs/>
        </w:rPr>
        <w:t xml:space="preserve"> for students and visitors.</w:t>
      </w:r>
    </w:p>
    <w:p w14:paraId="4587B197" w14:textId="153D3F78" w:rsidR="00C34C5A" w:rsidRPr="00C34C5A" w:rsidRDefault="00C34C5A" w:rsidP="00BD57C9">
      <w:pPr>
        <w:spacing w:after="0" w:line="240" w:lineRule="auto"/>
        <w:rPr>
          <w:rFonts w:cs="Arial"/>
          <w:bCs/>
          <w:iCs/>
        </w:rPr>
      </w:pPr>
    </w:p>
    <w:p w14:paraId="6DDFC4A3" w14:textId="06619F60" w:rsidR="00BD57C9" w:rsidRDefault="00B97CC3" w:rsidP="00907756">
      <w:pPr>
        <w:spacing w:after="0"/>
        <w:rPr>
          <w:rFonts w:cs="Arial"/>
          <w:bCs/>
          <w:iCs/>
        </w:rPr>
      </w:pPr>
      <w:r w:rsidRPr="00C34C5A">
        <w:rPr>
          <w:rFonts w:cs="Arial"/>
          <w:bCs/>
          <w:iCs/>
        </w:rPr>
        <w:t xml:space="preserve">Hull Sport and Active Wellbeing along with </w:t>
      </w:r>
      <w:r w:rsidR="00C34C5A" w:rsidRPr="00C34C5A">
        <w:rPr>
          <w:rFonts w:cs="Arial"/>
          <w:bCs/>
          <w:iCs/>
        </w:rPr>
        <w:t>its</w:t>
      </w:r>
      <w:r w:rsidRPr="00C34C5A">
        <w:rPr>
          <w:rFonts w:cs="Arial"/>
          <w:bCs/>
          <w:iCs/>
        </w:rPr>
        <w:t xml:space="preserve"> partner have recently accessed funding through the Rugby League World Cup to create the first rugby league hub in the city of Hull. The hub consists of a welfare office, physio room, changing rooms and a café area that will serve food and drink to visitors on site during the day/evenings and weekends.</w:t>
      </w:r>
    </w:p>
    <w:p w14:paraId="1158FB25" w14:textId="77777777" w:rsidR="00AA2F3C" w:rsidRDefault="00AA2F3C" w:rsidP="00907756">
      <w:pPr>
        <w:spacing w:after="0"/>
        <w:rPr>
          <w:rFonts w:cs="Arial"/>
          <w:bCs/>
          <w:iCs/>
        </w:rPr>
      </w:pPr>
    </w:p>
    <w:p w14:paraId="3D360AC4" w14:textId="77777777" w:rsidR="00AA2F3C" w:rsidRPr="00C34C5A" w:rsidRDefault="00AA2F3C" w:rsidP="00907756">
      <w:pPr>
        <w:spacing w:after="0"/>
        <w:rPr>
          <w:rFonts w:cs="Arial"/>
          <w:bCs/>
          <w:iCs/>
        </w:rPr>
      </w:pPr>
    </w:p>
    <w:p w14:paraId="3C87A397" w14:textId="77777777" w:rsidR="00907756" w:rsidRPr="00952227" w:rsidRDefault="00907756" w:rsidP="00907756">
      <w:pPr>
        <w:spacing w:after="0"/>
        <w:rPr>
          <w:rFonts w:cs="Arial"/>
          <w:b/>
          <w:i/>
          <w:color w:val="FF0000"/>
        </w:rPr>
      </w:pPr>
    </w:p>
    <w:p w14:paraId="3A9BB3CB" w14:textId="77777777" w:rsidR="00BD57C9" w:rsidRPr="00952227" w:rsidRDefault="00BD57C9" w:rsidP="00BD57C9">
      <w:pPr>
        <w:pStyle w:val="Heading3"/>
        <w:rPr>
          <w:rFonts w:cs="Arial"/>
          <w:sz w:val="22"/>
          <w:szCs w:val="22"/>
        </w:rPr>
      </w:pPr>
      <w:r w:rsidRPr="00952227">
        <w:rPr>
          <w:rFonts w:cs="Arial"/>
          <w:sz w:val="22"/>
          <w:szCs w:val="22"/>
        </w:rPr>
        <w:t>Specific Duties and Responsibilities of the post</w:t>
      </w:r>
    </w:p>
    <w:p w14:paraId="69C51091" w14:textId="77777777" w:rsidR="009242C4" w:rsidRDefault="009242C4" w:rsidP="00B124F0">
      <w:pPr>
        <w:pStyle w:val="Heading3"/>
        <w:rPr>
          <w:rFonts w:cs="Arial"/>
          <w:sz w:val="22"/>
          <w:szCs w:val="22"/>
        </w:rPr>
      </w:pPr>
    </w:p>
    <w:p w14:paraId="6C9FA1FB" w14:textId="5C104F18" w:rsidR="00C34C5A" w:rsidRDefault="00C34C5A" w:rsidP="00C34C5A">
      <w:r>
        <w:t>The post holder, working a</w:t>
      </w:r>
      <w:r w:rsidR="00831B2F">
        <w:t xml:space="preserve">s part of a </w:t>
      </w:r>
      <w:r>
        <w:t xml:space="preserve">team will be responsible for ensuring a high level of service to our students and visitors on site. Basic food preparation and working in a </w:t>
      </w:r>
      <w:r w:rsidR="00831B2F">
        <w:t xml:space="preserve">sometimes </w:t>
      </w:r>
      <w:r>
        <w:t>fast paced environment are key to this role along with completing relevant documentation to ensure Hull University are compliant with food handling legislation.</w:t>
      </w:r>
    </w:p>
    <w:p w14:paraId="53A231B2" w14:textId="5BA85E4F" w:rsidR="00C34C5A" w:rsidRDefault="00C34C5A" w:rsidP="00C34C5A">
      <w:r>
        <w:t>Ensuring the café area is always a welcoming place for visitors basic cleaning tasks will need to be completed such as emptying tables and washing cutlery.</w:t>
      </w:r>
    </w:p>
    <w:p w14:paraId="43725A2F" w14:textId="550C0E94" w:rsidR="00642536" w:rsidRDefault="00642536" w:rsidP="00C34C5A">
      <w:r>
        <w:t>During low usage periods the team member may support and work at other outlets across campus.</w:t>
      </w:r>
    </w:p>
    <w:p w14:paraId="47758356" w14:textId="08AC46B8" w:rsidR="00642536" w:rsidRDefault="00642536" w:rsidP="00C34C5A">
      <w:r>
        <w:t>Due to serving alcohol applicants need to be at least 18 years old.</w:t>
      </w:r>
    </w:p>
    <w:p w14:paraId="4D053D59" w14:textId="77777777" w:rsidR="00C34C5A" w:rsidRDefault="00C34C5A" w:rsidP="00C34C5A"/>
    <w:p w14:paraId="32E22761" w14:textId="77777777" w:rsidR="00C34C5A" w:rsidRPr="00C34C5A" w:rsidRDefault="00C34C5A" w:rsidP="00C34C5A"/>
    <w:p w14:paraId="481989C2" w14:textId="77777777" w:rsidR="009242C4" w:rsidRPr="00952227" w:rsidRDefault="009242C4" w:rsidP="009242C4">
      <w:pPr>
        <w:rPr>
          <w:rFonts w:eastAsiaTheme="majorEastAsia" w:cs="Arial"/>
        </w:rPr>
      </w:pPr>
      <w:r w:rsidRPr="00952227">
        <w:rPr>
          <w:rFonts w:cs="Arial"/>
        </w:rPr>
        <w:br w:type="page"/>
      </w:r>
    </w:p>
    <w:p w14:paraId="16C6A45B" w14:textId="77777777" w:rsidR="009F6304" w:rsidRPr="00952227" w:rsidRDefault="009F6304" w:rsidP="00B124F0">
      <w:pPr>
        <w:pStyle w:val="Heading3"/>
        <w:rPr>
          <w:rFonts w:cs="Arial"/>
          <w:sz w:val="22"/>
          <w:szCs w:val="22"/>
        </w:rPr>
      </w:pPr>
    </w:p>
    <w:sdt>
      <w:sdtPr>
        <w:rPr>
          <w:rFonts w:ascii="Verdana" w:eastAsia="Times New Roman" w:hAnsi="Verdana" w:cs="Arial"/>
          <w:b/>
          <w:sz w:val="20"/>
          <w:szCs w:val="20"/>
        </w:rPr>
        <w:id w:val="6565181"/>
        <w:lock w:val="sdtContentLocked"/>
        <w:placeholder>
          <w:docPart w:val="06FB681C6D244ECDA17463BA9993D505"/>
        </w:placeholder>
      </w:sdtPr>
      <w:sdtEndPr>
        <w:rPr>
          <w:rFonts w:cs="Times New Roman"/>
          <w:b w:val="0"/>
        </w:rPr>
      </w:sdtEndPr>
      <w:sdtContent>
        <w:p w14:paraId="5D9BF878" w14:textId="77777777" w:rsidR="001434EA" w:rsidRPr="00952227" w:rsidRDefault="00393F16" w:rsidP="00627BEB">
          <w:pPr>
            <w:jc w:val="center"/>
            <w:rPr>
              <w:rFonts w:cs="Arial"/>
              <w:b/>
            </w:rPr>
          </w:pPr>
          <w:r w:rsidRPr="00952227">
            <w:rPr>
              <w:rFonts w:cs="Arial"/>
              <w:b/>
            </w:rPr>
            <w:t>GENERIC JOB DESCRIPTION</w:t>
          </w:r>
        </w:p>
        <w:p w14:paraId="43980363" w14:textId="77777777" w:rsidR="001C56D2" w:rsidRPr="00952227" w:rsidRDefault="001434EA" w:rsidP="00627BEB">
          <w:pPr>
            <w:shd w:val="clear" w:color="auto" w:fill="DBE5F1" w:themeFill="accent1" w:themeFillTint="33"/>
            <w:rPr>
              <w:rFonts w:cs="Arial"/>
            </w:rPr>
          </w:pPr>
          <w:r w:rsidRPr="00952227">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952227">
            <w:rPr>
              <w:rFonts w:cs="Arial"/>
            </w:rPr>
            <w:t>t</w:t>
          </w:r>
          <w:r w:rsidRPr="00952227">
            <w:rPr>
              <w:rFonts w:cs="Arial"/>
            </w:rPr>
            <w:t>ment.  Candidates should note that there may not be an immediate requirement to carry out all the activities listed below.</w:t>
          </w:r>
        </w:p>
        <w:p w14:paraId="39C6C71B" w14:textId="77777777" w:rsidR="001434EA" w:rsidRPr="00952227" w:rsidRDefault="001434EA" w:rsidP="00627BEB">
          <w:pPr>
            <w:pStyle w:val="Heading3"/>
            <w:rPr>
              <w:rFonts w:cs="Arial"/>
              <w:sz w:val="22"/>
              <w:szCs w:val="22"/>
            </w:rPr>
          </w:pPr>
          <w:r w:rsidRPr="00952227">
            <w:rPr>
              <w:rFonts w:cs="Arial"/>
              <w:sz w:val="22"/>
              <w:szCs w:val="22"/>
            </w:rPr>
            <w:t>Overall Purpose of the Role</w:t>
          </w:r>
        </w:p>
        <w:p w14:paraId="19D11DFE" w14:textId="77777777" w:rsidR="007B2432" w:rsidRPr="00952227" w:rsidRDefault="00115BCE" w:rsidP="007B2432">
          <w:pPr>
            <w:spacing w:after="0"/>
            <w:rPr>
              <w:rFonts w:eastAsia="Times New Roman" w:cs="Arial"/>
            </w:rPr>
          </w:pPr>
          <w:r w:rsidRPr="00952227">
            <w:rPr>
              <w:rFonts w:eastAsia="Times New Roman" w:cs="Arial"/>
            </w:rPr>
            <w:t>The role holder will</w:t>
          </w:r>
          <w:r w:rsidR="007B2432" w:rsidRPr="00952227">
            <w:rPr>
              <w:rFonts w:eastAsia="Times New Roman" w:cs="Arial"/>
            </w:rPr>
            <w:t>:</w:t>
          </w:r>
        </w:p>
        <w:p w14:paraId="0678622F" w14:textId="77777777" w:rsidR="007B2432" w:rsidRPr="00952227" w:rsidRDefault="007B2432" w:rsidP="007B2432">
          <w:pPr>
            <w:pStyle w:val="ListParagraph"/>
            <w:numPr>
              <w:ilvl w:val="0"/>
              <w:numId w:val="9"/>
            </w:numPr>
            <w:rPr>
              <w:rFonts w:asciiTheme="minorHAnsi" w:hAnsiTheme="minorHAnsi" w:cs="Arial"/>
              <w:sz w:val="22"/>
              <w:szCs w:val="22"/>
            </w:rPr>
          </w:pPr>
          <w:r w:rsidRPr="00952227">
            <w:rPr>
              <w:rFonts w:asciiTheme="minorHAnsi" w:hAnsiTheme="minorHAnsi" w:cs="Arial"/>
              <w:sz w:val="22"/>
              <w:szCs w:val="22"/>
            </w:rPr>
            <w:t>W</w:t>
          </w:r>
          <w:r w:rsidR="00115BCE" w:rsidRPr="00952227">
            <w:rPr>
              <w:rFonts w:asciiTheme="minorHAnsi" w:hAnsiTheme="minorHAnsi" w:cs="Arial"/>
              <w:sz w:val="22"/>
              <w:szCs w:val="22"/>
            </w:rPr>
            <w:t xml:space="preserve">ork as part of a team to provide basic catering provision for staff and students. The role holder will be familiar with and understand effective working procedures: typically, the role holder will receive on the job training in basic tasks. </w:t>
          </w:r>
        </w:p>
        <w:p w14:paraId="535B4E6F" w14:textId="77777777" w:rsidR="00115BCE" w:rsidRPr="00952227" w:rsidRDefault="007B2432" w:rsidP="007B2432">
          <w:pPr>
            <w:pStyle w:val="ListParagraph"/>
            <w:numPr>
              <w:ilvl w:val="0"/>
              <w:numId w:val="9"/>
            </w:numPr>
            <w:rPr>
              <w:rFonts w:asciiTheme="minorHAnsi" w:hAnsiTheme="minorHAnsi" w:cs="Arial"/>
              <w:sz w:val="22"/>
              <w:szCs w:val="22"/>
            </w:rPr>
          </w:pPr>
          <w:r w:rsidRPr="00952227">
            <w:rPr>
              <w:rFonts w:asciiTheme="minorHAnsi" w:hAnsiTheme="minorHAnsi" w:cs="Arial"/>
              <w:sz w:val="22"/>
              <w:szCs w:val="22"/>
            </w:rPr>
            <w:t>W</w:t>
          </w:r>
          <w:r w:rsidR="00115BCE" w:rsidRPr="00952227">
            <w:rPr>
              <w:rFonts w:asciiTheme="minorHAnsi" w:hAnsiTheme="minorHAnsi" w:cs="Arial"/>
              <w:sz w:val="22"/>
              <w:szCs w:val="22"/>
            </w:rPr>
            <w:t>ork under direct supervision. The work carried out is of a routine nature.</w:t>
          </w:r>
        </w:p>
        <w:p w14:paraId="70DCDC5A" w14:textId="77777777" w:rsidR="007B2432" w:rsidRPr="00952227" w:rsidRDefault="007B2432" w:rsidP="007B2432">
          <w:pPr>
            <w:pStyle w:val="ListParagraph"/>
            <w:ind w:left="360"/>
            <w:rPr>
              <w:rFonts w:asciiTheme="minorHAnsi" w:hAnsiTheme="minorHAnsi" w:cs="Arial"/>
              <w:sz w:val="22"/>
              <w:szCs w:val="22"/>
            </w:rPr>
          </w:pPr>
        </w:p>
        <w:p w14:paraId="63FE5557" w14:textId="77777777" w:rsidR="001434EA" w:rsidRPr="00952227" w:rsidRDefault="001434EA" w:rsidP="001434EA">
          <w:pPr>
            <w:rPr>
              <w:rFonts w:cs="Arial"/>
              <w:b/>
            </w:rPr>
          </w:pPr>
          <w:r w:rsidRPr="00952227">
            <w:rPr>
              <w:rFonts w:cs="Arial"/>
              <w:b/>
            </w:rPr>
            <w:t>Main Work Activities</w:t>
          </w:r>
        </w:p>
        <w:p w14:paraId="2F1CD322" w14:textId="77777777" w:rsidR="001434EA" w:rsidRPr="00952227" w:rsidRDefault="001434EA" w:rsidP="00B124F0">
          <w:pPr>
            <w:pStyle w:val="Heading3"/>
            <w:rPr>
              <w:rFonts w:cs="Arial"/>
              <w:sz w:val="22"/>
              <w:szCs w:val="22"/>
            </w:rPr>
          </w:pPr>
          <w:r w:rsidRPr="00952227">
            <w:rPr>
              <w:rFonts w:cs="Arial"/>
              <w:sz w:val="22"/>
              <w:szCs w:val="22"/>
            </w:rPr>
            <w:t>Communication</w:t>
          </w:r>
        </w:p>
        <w:p w14:paraId="7FDC81BC" w14:textId="77777777" w:rsidR="00115BCE" w:rsidRPr="00952227" w:rsidRDefault="00115BCE" w:rsidP="00115BCE">
          <w:pPr>
            <w:pStyle w:val="ListParagraph"/>
            <w:numPr>
              <w:ilvl w:val="0"/>
              <w:numId w:val="9"/>
            </w:numPr>
            <w:rPr>
              <w:rFonts w:asciiTheme="minorHAnsi" w:hAnsiTheme="minorHAnsi" w:cs="Arial"/>
              <w:sz w:val="22"/>
              <w:szCs w:val="22"/>
            </w:rPr>
          </w:pPr>
          <w:r w:rsidRPr="00952227">
            <w:rPr>
              <w:rFonts w:asciiTheme="minorHAnsi" w:hAnsiTheme="minorHAnsi" w:cs="Arial"/>
              <w:sz w:val="22"/>
              <w:szCs w:val="22"/>
            </w:rPr>
            <w:t>Deal with customer queries refer non standard problems to supervisor/line manager</w:t>
          </w:r>
        </w:p>
        <w:p w14:paraId="496A06F4" w14:textId="77777777" w:rsidR="00115BCE" w:rsidRPr="00952227" w:rsidRDefault="00115BCE" w:rsidP="00115BCE">
          <w:pPr>
            <w:pStyle w:val="ListParagraph"/>
            <w:numPr>
              <w:ilvl w:val="0"/>
              <w:numId w:val="9"/>
            </w:numPr>
            <w:rPr>
              <w:rFonts w:asciiTheme="minorHAnsi" w:hAnsiTheme="minorHAnsi" w:cs="Arial"/>
              <w:sz w:val="22"/>
              <w:szCs w:val="22"/>
            </w:rPr>
          </w:pPr>
          <w:r w:rsidRPr="00952227">
            <w:rPr>
              <w:rFonts w:asciiTheme="minorHAnsi" w:hAnsiTheme="minorHAnsi" w:cs="Arial"/>
              <w:sz w:val="22"/>
              <w:szCs w:val="22"/>
            </w:rPr>
            <w:t>Complete relevant records and documentation</w:t>
          </w:r>
        </w:p>
        <w:p w14:paraId="039989A6" w14:textId="77777777" w:rsidR="00115BCE" w:rsidRPr="00952227" w:rsidRDefault="00115BCE" w:rsidP="00115BCE">
          <w:pPr>
            <w:pStyle w:val="ListParagraph"/>
            <w:numPr>
              <w:ilvl w:val="0"/>
              <w:numId w:val="9"/>
            </w:numPr>
            <w:rPr>
              <w:rFonts w:asciiTheme="minorHAnsi" w:hAnsiTheme="minorHAnsi" w:cs="Arial"/>
              <w:sz w:val="22"/>
              <w:szCs w:val="22"/>
            </w:rPr>
          </w:pPr>
          <w:r w:rsidRPr="00952227">
            <w:rPr>
              <w:rFonts w:asciiTheme="minorHAnsi" w:hAnsiTheme="minorHAnsi" w:cs="Arial"/>
              <w:sz w:val="22"/>
              <w:szCs w:val="22"/>
            </w:rPr>
            <w:t xml:space="preserve">Receive food orders </w:t>
          </w:r>
        </w:p>
        <w:p w14:paraId="344251F7" w14:textId="77777777" w:rsidR="001434EA" w:rsidRPr="00952227" w:rsidRDefault="001434EA" w:rsidP="001434EA">
          <w:pPr>
            <w:spacing w:after="0" w:line="240" w:lineRule="auto"/>
            <w:ind w:left="360"/>
            <w:rPr>
              <w:rFonts w:cs="Arial"/>
              <w:b/>
            </w:rPr>
          </w:pPr>
        </w:p>
        <w:p w14:paraId="6F4F2E18" w14:textId="77777777" w:rsidR="001434EA" w:rsidRPr="00952227" w:rsidRDefault="001434EA" w:rsidP="00B124F0">
          <w:pPr>
            <w:pStyle w:val="Heading3"/>
            <w:rPr>
              <w:rFonts w:cs="Arial"/>
              <w:sz w:val="22"/>
              <w:szCs w:val="22"/>
            </w:rPr>
          </w:pPr>
          <w:r w:rsidRPr="00952227">
            <w:rPr>
              <w:rFonts w:cs="Arial"/>
              <w:sz w:val="22"/>
              <w:szCs w:val="22"/>
            </w:rPr>
            <w:t>Teamwork</w:t>
          </w:r>
        </w:p>
        <w:p w14:paraId="4BA845DB" w14:textId="77777777" w:rsidR="00115BCE" w:rsidRPr="00952227" w:rsidRDefault="00115BCE" w:rsidP="00115BCE">
          <w:pPr>
            <w:pStyle w:val="ListParagraph"/>
            <w:numPr>
              <w:ilvl w:val="0"/>
              <w:numId w:val="3"/>
            </w:numPr>
            <w:spacing w:line="240" w:lineRule="atLeast"/>
            <w:ind w:left="360"/>
            <w:rPr>
              <w:rFonts w:asciiTheme="minorHAnsi" w:hAnsiTheme="minorHAnsi" w:cs="Arial"/>
              <w:sz w:val="22"/>
              <w:szCs w:val="22"/>
            </w:rPr>
          </w:pPr>
          <w:r w:rsidRPr="00952227">
            <w:rPr>
              <w:rFonts w:asciiTheme="minorHAnsi" w:hAnsiTheme="minorHAnsi" w:cs="Arial"/>
              <w:sz w:val="22"/>
              <w:szCs w:val="22"/>
            </w:rPr>
            <w:t>Under the guidance of a team leader, where necessary provide day-to-day support to other  members of staff and members of staff new to the work area</w:t>
          </w:r>
        </w:p>
        <w:p w14:paraId="118CB535" w14:textId="77777777" w:rsidR="00816A92" w:rsidRPr="00952227" w:rsidRDefault="00816A92" w:rsidP="00816A92">
          <w:pPr>
            <w:pStyle w:val="ListParagraph"/>
            <w:spacing w:line="240" w:lineRule="atLeast"/>
            <w:ind w:left="360"/>
            <w:rPr>
              <w:rFonts w:asciiTheme="minorHAnsi" w:hAnsiTheme="minorHAnsi" w:cs="Arial"/>
              <w:b/>
            </w:rPr>
          </w:pPr>
        </w:p>
        <w:p w14:paraId="5E107324" w14:textId="77777777" w:rsidR="001434EA" w:rsidRPr="00952227" w:rsidRDefault="001434EA" w:rsidP="00B124F0">
          <w:pPr>
            <w:pStyle w:val="Heading3"/>
            <w:rPr>
              <w:rFonts w:cs="Arial"/>
              <w:sz w:val="22"/>
              <w:szCs w:val="22"/>
            </w:rPr>
          </w:pPr>
          <w:r w:rsidRPr="00952227">
            <w:rPr>
              <w:rFonts w:cs="Arial"/>
              <w:sz w:val="22"/>
              <w:szCs w:val="22"/>
            </w:rPr>
            <w:t>Service Delivery</w:t>
          </w:r>
        </w:p>
        <w:p w14:paraId="381E1175" w14:textId="77777777" w:rsidR="00115BCE" w:rsidRPr="00952227" w:rsidRDefault="00115BCE" w:rsidP="00115BCE">
          <w:pPr>
            <w:numPr>
              <w:ilvl w:val="0"/>
              <w:numId w:val="10"/>
            </w:numPr>
            <w:spacing w:after="0" w:line="240" w:lineRule="auto"/>
            <w:ind w:hanging="357"/>
            <w:rPr>
              <w:rFonts w:eastAsia="Times New Roman" w:cs="Arial"/>
            </w:rPr>
          </w:pPr>
          <w:r w:rsidRPr="00952227">
            <w:rPr>
              <w:rFonts w:eastAsia="Times New Roman" w:cs="Arial"/>
            </w:rPr>
            <w:t>Carry out a range of routine catering tasks to a set standard and includes:</w:t>
          </w:r>
        </w:p>
        <w:p w14:paraId="74908620" w14:textId="77777777" w:rsidR="00115BCE" w:rsidRPr="00952227" w:rsidRDefault="00115BCE" w:rsidP="00115BCE">
          <w:pPr>
            <w:numPr>
              <w:ilvl w:val="1"/>
              <w:numId w:val="10"/>
            </w:numPr>
            <w:spacing w:after="0" w:line="240" w:lineRule="auto"/>
            <w:rPr>
              <w:rFonts w:eastAsia="Times New Roman" w:cs="Arial"/>
            </w:rPr>
          </w:pPr>
          <w:r w:rsidRPr="00952227">
            <w:rPr>
              <w:rFonts w:eastAsia="Times New Roman" w:cs="Arial"/>
            </w:rPr>
            <w:t>Prepare, deliver and serve food</w:t>
          </w:r>
        </w:p>
        <w:p w14:paraId="6776648C" w14:textId="77777777" w:rsidR="00115BCE" w:rsidRPr="00952227" w:rsidRDefault="00115BCE" w:rsidP="00115BCE">
          <w:pPr>
            <w:numPr>
              <w:ilvl w:val="1"/>
              <w:numId w:val="10"/>
            </w:numPr>
            <w:spacing w:after="0" w:line="240" w:lineRule="auto"/>
            <w:rPr>
              <w:rFonts w:eastAsia="Times New Roman" w:cs="Arial"/>
            </w:rPr>
          </w:pPr>
          <w:r w:rsidRPr="00952227">
            <w:rPr>
              <w:rFonts w:eastAsia="Times New Roman" w:cs="Arial"/>
            </w:rPr>
            <w:t>Prepare and serve hot and cold drinks including alcoholic beverages</w:t>
          </w:r>
        </w:p>
        <w:p w14:paraId="43FC307E" w14:textId="77777777" w:rsidR="00115BCE" w:rsidRPr="00952227" w:rsidRDefault="00115BCE" w:rsidP="00115BCE">
          <w:pPr>
            <w:numPr>
              <w:ilvl w:val="1"/>
              <w:numId w:val="10"/>
            </w:numPr>
            <w:spacing w:after="0" w:line="240" w:lineRule="auto"/>
            <w:rPr>
              <w:rFonts w:eastAsia="Times New Roman" w:cs="Arial"/>
            </w:rPr>
          </w:pPr>
          <w:r w:rsidRPr="00952227">
            <w:rPr>
              <w:rFonts w:eastAsia="Times New Roman" w:cs="Arial"/>
            </w:rPr>
            <w:t>Set and clear tables</w:t>
          </w:r>
        </w:p>
        <w:p w14:paraId="3CDD1F40" w14:textId="77777777" w:rsidR="00115BCE" w:rsidRPr="00952227" w:rsidRDefault="00115BCE" w:rsidP="00115BCE">
          <w:pPr>
            <w:numPr>
              <w:ilvl w:val="1"/>
              <w:numId w:val="10"/>
            </w:numPr>
            <w:spacing w:after="0" w:line="240" w:lineRule="auto"/>
            <w:rPr>
              <w:rFonts w:eastAsia="Times New Roman" w:cs="Arial"/>
            </w:rPr>
          </w:pPr>
          <w:r w:rsidRPr="00952227">
            <w:rPr>
              <w:rFonts w:eastAsia="Times New Roman" w:cs="Arial"/>
            </w:rPr>
            <w:t>Deal with cash transactions</w:t>
          </w:r>
        </w:p>
        <w:p w14:paraId="0A04AD0D" w14:textId="77777777" w:rsidR="001434EA" w:rsidRPr="00952227" w:rsidRDefault="001434EA" w:rsidP="001434EA">
          <w:pPr>
            <w:spacing w:after="0" w:line="240" w:lineRule="auto"/>
            <w:ind w:left="360"/>
            <w:rPr>
              <w:rFonts w:cs="Arial"/>
            </w:rPr>
          </w:pPr>
        </w:p>
        <w:p w14:paraId="706F742E" w14:textId="77777777" w:rsidR="00816A92" w:rsidRPr="00952227" w:rsidRDefault="00816A92" w:rsidP="00816A92">
          <w:pPr>
            <w:spacing w:after="0" w:line="240" w:lineRule="auto"/>
            <w:rPr>
              <w:rFonts w:eastAsiaTheme="majorEastAsia" w:cs="Arial"/>
              <w:b/>
              <w:bCs/>
            </w:rPr>
          </w:pPr>
          <w:r w:rsidRPr="00952227">
            <w:rPr>
              <w:rFonts w:eastAsiaTheme="majorEastAsia" w:cs="Arial"/>
              <w:b/>
              <w:bCs/>
            </w:rPr>
            <w:t>Work Environment</w:t>
          </w:r>
        </w:p>
        <w:p w14:paraId="7EC90C35" w14:textId="77777777" w:rsidR="00115BCE" w:rsidRPr="00952227" w:rsidRDefault="00115BCE" w:rsidP="00115BCE">
          <w:pPr>
            <w:pStyle w:val="ListParagraph"/>
            <w:numPr>
              <w:ilvl w:val="0"/>
              <w:numId w:val="3"/>
            </w:numPr>
            <w:ind w:left="404" w:hanging="284"/>
            <w:rPr>
              <w:rFonts w:asciiTheme="minorHAnsi" w:hAnsiTheme="minorHAnsi" w:cs="Arial"/>
              <w:sz w:val="22"/>
              <w:szCs w:val="22"/>
            </w:rPr>
          </w:pPr>
          <w:r w:rsidRPr="00952227">
            <w:rPr>
              <w:rFonts w:asciiTheme="minorHAnsi" w:hAnsiTheme="minorHAnsi" w:cs="Arial"/>
              <w:sz w:val="22"/>
              <w:szCs w:val="22"/>
            </w:rPr>
            <w:t>Assist with bar stocking and bar cellar preparation</w:t>
          </w:r>
        </w:p>
        <w:p w14:paraId="01E64512" w14:textId="77777777" w:rsidR="00115BCE" w:rsidRPr="00952227" w:rsidRDefault="00115BCE" w:rsidP="00115BCE">
          <w:pPr>
            <w:pStyle w:val="ListParagraph"/>
            <w:numPr>
              <w:ilvl w:val="0"/>
              <w:numId w:val="3"/>
            </w:numPr>
            <w:ind w:left="404" w:hanging="284"/>
            <w:rPr>
              <w:rFonts w:asciiTheme="minorHAnsi" w:hAnsiTheme="minorHAnsi" w:cs="Arial"/>
              <w:sz w:val="22"/>
              <w:szCs w:val="22"/>
            </w:rPr>
          </w:pPr>
          <w:r w:rsidRPr="00952227">
            <w:rPr>
              <w:rFonts w:asciiTheme="minorHAnsi" w:hAnsiTheme="minorHAnsi" w:cs="Arial"/>
              <w:sz w:val="22"/>
              <w:szCs w:val="22"/>
            </w:rPr>
            <w:t>Operate equipment as instructed and clean to the required standard</w:t>
          </w:r>
        </w:p>
        <w:p w14:paraId="79F461BB" w14:textId="77777777" w:rsidR="00115BCE" w:rsidRPr="00952227" w:rsidRDefault="00115BCE" w:rsidP="00115BCE">
          <w:pPr>
            <w:pStyle w:val="ListParagraph"/>
            <w:numPr>
              <w:ilvl w:val="0"/>
              <w:numId w:val="3"/>
            </w:numPr>
            <w:ind w:left="404" w:hanging="284"/>
            <w:rPr>
              <w:rFonts w:asciiTheme="minorHAnsi" w:hAnsiTheme="minorHAnsi" w:cs="Arial"/>
              <w:sz w:val="22"/>
              <w:szCs w:val="22"/>
            </w:rPr>
          </w:pPr>
          <w:r w:rsidRPr="00952227">
            <w:rPr>
              <w:rFonts w:asciiTheme="minorHAnsi" w:hAnsiTheme="minorHAnsi" w:cs="Arial"/>
              <w:sz w:val="22"/>
              <w:szCs w:val="22"/>
            </w:rPr>
            <w:t>Check and report any equipment defects</w:t>
          </w:r>
        </w:p>
        <w:p w14:paraId="2F564ADB" w14:textId="77777777" w:rsidR="001434EA" w:rsidRPr="00952227" w:rsidRDefault="001434EA" w:rsidP="001434EA">
          <w:pPr>
            <w:pStyle w:val="ListParagraph"/>
            <w:ind w:left="360"/>
            <w:rPr>
              <w:rFonts w:asciiTheme="minorHAnsi" w:hAnsiTheme="minorHAnsi" w:cs="Arial"/>
              <w:sz w:val="22"/>
              <w:szCs w:val="22"/>
            </w:rPr>
          </w:pPr>
        </w:p>
        <w:p w14:paraId="1C829126" w14:textId="77777777" w:rsidR="001434EA" w:rsidRPr="00952227" w:rsidRDefault="001434EA" w:rsidP="00B124F0">
          <w:pPr>
            <w:pStyle w:val="Heading3"/>
            <w:rPr>
              <w:rFonts w:cs="Arial"/>
              <w:sz w:val="22"/>
              <w:szCs w:val="22"/>
            </w:rPr>
          </w:pPr>
          <w:r w:rsidRPr="00952227">
            <w:rPr>
              <w:rFonts w:cs="Arial"/>
              <w:sz w:val="22"/>
              <w:szCs w:val="22"/>
            </w:rPr>
            <w:t>Additionally the post holder will be required to:</w:t>
          </w:r>
        </w:p>
        <w:p w14:paraId="58070D42" w14:textId="77777777" w:rsidR="00D33BE5" w:rsidRPr="00952227" w:rsidRDefault="00D33BE5" w:rsidP="00D33BE5">
          <w:pPr>
            <w:pStyle w:val="ListParagraph"/>
            <w:numPr>
              <w:ilvl w:val="0"/>
              <w:numId w:val="2"/>
            </w:numPr>
            <w:rPr>
              <w:rFonts w:asciiTheme="minorHAnsi" w:hAnsiTheme="minorHAnsi" w:cs="Arial"/>
              <w:sz w:val="22"/>
              <w:szCs w:val="22"/>
            </w:rPr>
          </w:pPr>
          <w:r w:rsidRPr="00952227">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21948E7F" w14:textId="77777777" w:rsidR="003F4F4B" w:rsidRPr="00952227" w:rsidRDefault="00D33BE5" w:rsidP="003F4F4B">
          <w:pPr>
            <w:pStyle w:val="ListParagraph"/>
            <w:numPr>
              <w:ilvl w:val="0"/>
              <w:numId w:val="2"/>
            </w:numPr>
            <w:spacing w:line="240" w:lineRule="exact"/>
            <w:ind w:left="357" w:hanging="357"/>
            <w:contextualSpacing w:val="0"/>
            <w:rPr>
              <w:rFonts w:asciiTheme="minorHAnsi" w:hAnsiTheme="minorHAnsi" w:cs="Arial"/>
              <w:b/>
              <w:sz w:val="22"/>
              <w:szCs w:val="22"/>
            </w:rPr>
          </w:pPr>
          <w:r w:rsidRPr="00952227">
            <w:rPr>
              <w:rFonts w:asciiTheme="minorHAnsi" w:hAnsiTheme="minorHAnsi" w:cs="Arial"/>
              <w:sz w:val="22"/>
              <w:szCs w:val="22"/>
            </w:rPr>
            <w:t>Show a commitment to diversity, equal opportunities and anti-discriminatory practices</w:t>
          </w:r>
          <w:r w:rsidR="003F4F4B" w:rsidRPr="00952227">
            <w:rPr>
              <w:rFonts w:asciiTheme="minorHAnsi" w:hAnsiTheme="minorHAnsi" w:cs="Arial"/>
              <w:sz w:val="22"/>
              <w:szCs w:val="22"/>
            </w:rPr>
            <w:t xml:space="preserve"> This includes undertaking mandatory equality and diversity training</w:t>
          </w:r>
        </w:p>
        <w:p w14:paraId="5B2B58BB" w14:textId="77777777" w:rsidR="00115BCE" w:rsidRPr="00952227" w:rsidRDefault="003F4F4B" w:rsidP="003F4F4B">
          <w:pPr>
            <w:pStyle w:val="ListParagraph"/>
            <w:numPr>
              <w:ilvl w:val="0"/>
              <w:numId w:val="2"/>
            </w:numPr>
            <w:spacing w:line="240" w:lineRule="exact"/>
            <w:ind w:left="357" w:hanging="357"/>
            <w:contextualSpacing w:val="0"/>
            <w:rPr>
              <w:rFonts w:asciiTheme="minorHAnsi" w:hAnsiTheme="minorHAnsi" w:cs="Arial"/>
              <w:b/>
              <w:sz w:val="22"/>
              <w:szCs w:val="22"/>
            </w:rPr>
          </w:pPr>
          <w:r w:rsidRPr="00952227">
            <w:rPr>
              <w:rFonts w:asciiTheme="minorHAnsi" w:hAnsiTheme="minorHAnsi" w:cs="Arial"/>
              <w:sz w:val="22"/>
              <w:szCs w:val="22"/>
            </w:rPr>
            <w:t>Comply with University regulations, policies and procedures</w:t>
          </w:r>
        </w:p>
        <w:p w14:paraId="28F7D96C" w14:textId="77777777" w:rsidR="001434EA" w:rsidRPr="00952227" w:rsidRDefault="00642536" w:rsidP="00115BCE">
          <w:pPr>
            <w:pStyle w:val="ListParagraph"/>
            <w:ind w:left="357"/>
            <w:contextualSpacing w:val="0"/>
            <w:rPr>
              <w:rFonts w:asciiTheme="minorHAnsi" w:hAnsiTheme="minorHAnsi" w:cs="Arial"/>
              <w:sz w:val="22"/>
              <w:szCs w:val="22"/>
            </w:rPr>
          </w:pPr>
        </w:p>
      </w:sdtContent>
    </w:sdt>
    <w:p w14:paraId="475CD5C2" w14:textId="77777777" w:rsidR="00380113" w:rsidRPr="00952227" w:rsidRDefault="00380113" w:rsidP="001434EA">
      <w:pPr>
        <w:spacing w:after="0" w:line="240" w:lineRule="auto"/>
        <w:rPr>
          <w:rFonts w:cs="Arial"/>
          <w:i/>
        </w:rPr>
      </w:pPr>
    </w:p>
    <w:p w14:paraId="4F813EEE" w14:textId="77777777" w:rsidR="00816A92" w:rsidRPr="00952227" w:rsidRDefault="00816A92" w:rsidP="001434EA">
      <w:pPr>
        <w:spacing w:after="0" w:line="240" w:lineRule="auto"/>
        <w:rPr>
          <w:rFonts w:cs="Arial"/>
          <w:i/>
        </w:rPr>
      </w:pPr>
    </w:p>
    <w:p w14:paraId="2C5806EE" w14:textId="77777777" w:rsidR="00816A92" w:rsidRPr="00952227" w:rsidRDefault="00816A92" w:rsidP="001434EA">
      <w:pPr>
        <w:spacing w:after="0" w:line="240" w:lineRule="auto"/>
        <w:rPr>
          <w:rFonts w:cs="Arial"/>
          <w:i/>
        </w:rPr>
      </w:pPr>
    </w:p>
    <w:p w14:paraId="480EA377" w14:textId="77777777" w:rsidR="00D56BF8" w:rsidRPr="00952227" w:rsidRDefault="00D56BF8" w:rsidP="001434EA">
      <w:pPr>
        <w:spacing w:after="0" w:line="240" w:lineRule="auto"/>
        <w:rPr>
          <w:rFonts w:cs="Arial"/>
          <w:i/>
        </w:rPr>
      </w:pPr>
    </w:p>
    <w:sdt>
      <w:sdtPr>
        <w:rPr>
          <w:rFonts w:ascii="Times New Roman" w:eastAsia="Times New Roman" w:hAnsi="Times New Roman" w:cs="Arial"/>
          <w:b/>
          <w:sz w:val="24"/>
          <w:szCs w:val="24"/>
        </w:rPr>
        <w:id w:val="6565208"/>
        <w:lock w:val="sdtContentLocked"/>
        <w:placeholder>
          <w:docPart w:val="06FB681C6D244ECDA17463BA9993D505"/>
        </w:placeholder>
      </w:sdtPr>
      <w:sdtEndPr>
        <w:rPr>
          <w:b w:val="0"/>
          <w:color w:val="000000"/>
        </w:rPr>
      </w:sdtEndPr>
      <w:sdtContent>
        <w:p w14:paraId="74A1DF40" w14:textId="77777777" w:rsidR="00115BCE" w:rsidRPr="00952227" w:rsidRDefault="00115BCE" w:rsidP="001434EA">
          <w:pPr>
            <w:spacing w:after="0" w:line="240" w:lineRule="auto"/>
            <w:rPr>
              <w:rFonts w:eastAsia="Times New Roman" w:cs="Arial"/>
              <w:b/>
              <w:sz w:val="24"/>
              <w:szCs w:val="24"/>
            </w:rPr>
          </w:pPr>
        </w:p>
        <w:p w14:paraId="00FE7DFC" w14:textId="77777777" w:rsidR="00115BCE" w:rsidRPr="00952227" w:rsidRDefault="00115BCE">
          <w:pPr>
            <w:rPr>
              <w:rFonts w:eastAsia="Times New Roman" w:cs="Arial"/>
              <w:b/>
              <w:sz w:val="24"/>
              <w:szCs w:val="24"/>
            </w:rPr>
          </w:pPr>
          <w:r w:rsidRPr="00952227">
            <w:rPr>
              <w:rFonts w:eastAsia="Times New Roman" w:cs="Arial"/>
              <w:b/>
              <w:sz w:val="24"/>
              <w:szCs w:val="24"/>
            </w:rPr>
            <w:br w:type="page"/>
          </w:r>
        </w:p>
        <w:p w14:paraId="3E33D708" w14:textId="77777777" w:rsidR="00393F16" w:rsidRPr="00952227" w:rsidRDefault="00393F16" w:rsidP="001434EA">
          <w:pPr>
            <w:spacing w:after="0" w:line="240" w:lineRule="auto"/>
            <w:rPr>
              <w:rFonts w:cs="Arial"/>
              <w:b/>
            </w:rPr>
          </w:pPr>
          <w:r w:rsidRPr="00952227">
            <w:rPr>
              <w:rFonts w:cs="Arial"/>
              <w:b/>
            </w:rPr>
            <w:lastRenderedPageBreak/>
            <w:t>COMPETENCY SPECIFICATION</w:t>
          </w:r>
        </w:p>
        <w:p w14:paraId="65CD275F" w14:textId="77777777" w:rsidR="00393F16" w:rsidRPr="00952227" w:rsidRDefault="00393F16" w:rsidP="00627BEB">
          <w:pPr>
            <w:shd w:val="clear" w:color="auto" w:fill="DBE5F1" w:themeFill="accent1" w:themeFillTint="33"/>
            <w:spacing w:after="0" w:line="240" w:lineRule="auto"/>
            <w:rPr>
              <w:rFonts w:cs="Arial"/>
            </w:rPr>
          </w:pPr>
          <w:r w:rsidRPr="00952227">
            <w:rPr>
              <w:rFonts w:cs="Arial"/>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14:paraId="0A6C482C" w14:textId="77777777" w:rsidR="00DC67DC" w:rsidRPr="00952227" w:rsidRDefault="00DC67DC" w:rsidP="00627BEB">
          <w:pPr>
            <w:spacing w:after="0" w:line="240" w:lineRule="auto"/>
            <w:rPr>
              <w:rFonts w:cs="Arial"/>
            </w:rPr>
          </w:pPr>
        </w:p>
        <w:p w14:paraId="77197F98" w14:textId="77777777" w:rsidR="00DC67DC" w:rsidRPr="00952227" w:rsidRDefault="00EB61B9" w:rsidP="00627BEB">
          <w:pPr>
            <w:pStyle w:val="NormalWeb"/>
            <w:shd w:val="clear" w:color="auto" w:fill="B8CCE4" w:themeFill="accent1" w:themeFillTint="66"/>
            <w:spacing w:before="0" w:beforeAutospacing="0" w:after="0" w:afterAutospacing="0"/>
            <w:rPr>
              <w:rFonts w:asciiTheme="minorHAnsi" w:hAnsiTheme="minorHAnsi" w:cs="Arial"/>
              <w:color w:val="000000"/>
              <w:sz w:val="22"/>
              <w:szCs w:val="22"/>
            </w:rPr>
          </w:pPr>
          <w:r w:rsidRPr="00952227">
            <w:rPr>
              <w:rFonts w:asciiTheme="minorHAnsi" w:hAnsiTheme="minorHAnsi" w:cs="Arial"/>
              <w:b/>
              <w:sz w:val="22"/>
              <w:szCs w:val="22"/>
            </w:rPr>
            <w:t>The Competencies set out below are essential and are core requirements</w:t>
          </w:r>
          <w:r w:rsidRPr="00952227">
            <w:rPr>
              <w:rFonts w:asciiTheme="minorHAnsi" w:hAnsiTheme="minorHAnsi" w:cs="Arial"/>
              <w:sz w:val="22"/>
              <w:szCs w:val="22"/>
            </w:rPr>
            <w:t xml:space="preserve"> needed to perform the role and any candidate who fails the requirement will not be taken forward for further assessment or to interview.</w:t>
          </w:r>
        </w:p>
      </w:sdtContent>
    </w:sdt>
    <w:p w14:paraId="2840F297" w14:textId="77777777" w:rsidR="00DC67DC" w:rsidRPr="00952227" w:rsidRDefault="00DC67DC" w:rsidP="00DC67DC">
      <w:pPr>
        <w:pStyle w:val="NormalWeb"/>
        <w:spacing w:before="0" w:beforeAutospacing="0" w:after="0" w:afterAutospacing="0"/>
        <w:rPr>
          <w:rFonts w:asciiTheme="minorHAnsi" w:hAnsiTheme="minorHAnsi" w:cs="Arial"/>
          <w:b/>
          <w:sz w:val="22"/>
          <w:szCs w:val="22"/>
        </w:rPr>
      </w:pPr>
    </w:p>
    <w:p w14:paraId="546D6DC1" w14:textId="77777777" w:rsidR="00EB61B9" w:rsidRPr="00952227" w:rsidRDefault="00EB61B9" w:rsidP="00DC67DC">
      <w:pPr>
        <w:pStyle w:val="NormalWeb"/>
        <w:spacing w:before="0" w:beforeAutospacing="0" w:after="0" w:afterAutospacing="0"/>
        <w:rPr>
          <w:rFonts w:asciiTheme="minorHAnsi" w:hAnsiTheme="minorHAnsi" w:cs="Arial"/>
          <w:b/>
          <w:i/>
          <w:sz w:val="22"/>
          <w:szCs w:val="22"/>
        </w:rPr>
      </w:pPr>
    </w:p>
    <w:p w14:paraId="051855D1" w14:textId="77777777" w:rsidR="00EB61B9" w:rsidRPr="00952227" w:rsidRDefault="00EB61B9" w:rsidP="00EB61B9">
      <w:pPr>
        <w:shd w:val="clear" w:color="auto" w:fill="DBE5F1" w:themeFill="accent1" w:themeFillTint="33"/>
        <w:tabs>
          <w:tab w:val="left" w:pos="6726"/>
        </w:tabs>
        <w:rPr>
          <w:rFonts w:cs="Arial"/>
          <w:b/>
        </w:rPr>
      </w:pPr>
      <w:r w:rsidRPr="00952227">
        <w:rPr>
          <w:rFonts w:cs="Arial"/>
          <w:b/>
        </w:rPr>
        <w:t>Competency</w:t>
      </w:r>
      <w:r w:rsidRPr="00952227">
        <w:rPr>
          <w:rFonts w:cs="Arial"/>
          <w:b/>
        </w:rPr>
        <w:tab/>
        <w:t>Identified by</w:t>
      </w:r>
    </w:p>
    <w:p w14:paraId="11A0D818" w14:textId="77777777" w:rsidR="00DC67DC" w:rsidRPr="00952227" w:rsidRDefault="00393F16" w:rsidP="00DC67DC">
      <w:pPr>
        <w:pStyle w:val="NormalWeb"/>
        <w:spacing w:before="0" w:beforeAutospacing="0" w:after="0" w:afterAutospacing="0"/>
        <w:rPr>
          <w:rFonts w:asciiTheme="minorHAnsi" w:hAnsiTheme="minorHAnsi" w:cs="Arial"/>
          <w:sz w:val="22"/>
          <w:szCs w:val="22"/>
        </w:rPr>
      </w:pPr>
      <w:r w:rsidRPr="00952227">
        <w:rPr>
          <w:rFonts w:asciiTheme="minorHAnsi" w:hAnsiTheme="minorHAnsi" w:cs="Arial"/>
          <w:b/>
          <w:sz w:val="22"/>
          <w:szCs w:val="22"/>
        </w:rPr>
        <w:t>Knowledge and Experience</w:t>
      </w:r>
      <w:r w:rsidR="00DC67DC" w:rsidRPr="00952227">
        <w:rPr>
          <w:rFonts w:asciiTheme="minorHAnsi" w:hAnsiTheme="minorHAnsi"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4"/>
        <w:gridCol w:w="2462"/>
      </w:tblGrid>
      <w:tr w:rsidR="00EB61B9" w:rsidRPr="00952227" w14:paraId="77C32A4E" w14:textId="77777777" w:rsidTr="00EB61B9">
        <w:tc>
          <w:tcPr>
            <w:tcW w:w="6771" w:type="dxa"/>
          </w:tcPr>
          <w:p w14:paraId="628EC7CA" w14:textId="77777777" w:rsidR="00EB61B9" w:rsidRPr="00952227" w:rsidRDefault="00EB61B9" w:rsidP="00DC67DC">
            <w:pPr>
              <w:pStyle w:val="NormalWeb"/>
              <w:spacing w:before="0" w:beforeAutospacing="0" w:after="0" w:afterAutospacing="0"/>
              <w:rPr>
                <w:rFonts w:asciiTheme="minorHAnsi" w:hAnsiTheme="minorHAnsi" w:cs="Arial"/>
                <w:sz w:val="22"/>
                <w:szCs w:val="22"/>
              </w:rPr>
            </w:pPr>
            <w:r w:rsidRPr="00952227">
              <w:rPr>
                <w:rFonts w:asciiTheme="minorHAnsi" w:hAnsiTheme="minorHAnsi" w:cs="Arial"/>
                <w:sz w:val="22"/>
                <w:szCs w:val="22"/>
              </w:rPr>
              <w:t>Can demonstrate the ability to understand effective working procedures.</w:t>
            </w:r>
          </w:p>
          <w:p w14:paraId="1A937DA2" w14:textId="77777777" w:rsidR="00EB61B9" w:rsidRPr="00952227" w:rsidRDefault="00EB61B9" w:rsidP="00DC67DC">
            <w:pPr>
              <w:pStyle w:val="NormalWeb"/>
              <w:spacing w:before="0" w:beforeAutospacing="0" w:after="0" w:afterAutospacing="0"/>
              <w:rPr>
                <w:rFonts w:asciiTheme="minorHAnsi" w:hAnsiTheme="minorHAnsi" w:cs="Arial"/>
                <w:sz w:val="22"/>
                <w:szCs w:val="22"/>
              </w:rPr>
            </w:pPr>
          </w:p>
        </w:tc>
        <w:tc>
          <w:tcPr>
            <w:tcW w:w="2471" w:type="dxa"/>
          </w:tcPr>
          <w:p w14:paraId="27475CE3" w14:textId="77777777" w:rsidR="00EB61B9" w:rsidRPr="00952227" w:rsidRDefault="00EB61B9" w:rsidP="00DC67DC">
            <w:pPr>
              <w:pStyle w:val="NormalWeb"/>
              <w:spacing w:before="0" w:beforeAutospacing="0" w:after="0" w:afterAutospacing="0"/>
              <w:rPr>
                <w:rFonts w:asciiTheme="minorHAnsi" w:hAnsiTheme="minorHAnsi" w:cs="Arial"/>
                <w:sz w:val="22"/>
                <w:szCs w:val="22"/>
              </w:rPr>
            </w:pPr>
            <w:r w:rsidRPr="00952227">
              <w:rPr>
                <w:rFonts w:asciiTheme="minorHAnsi" w:hAnsiTheme="minorHAnsi" w:cs="Arial"/>
                <w:b/>
                <w:sz w:val="22"/>
                <w:szCs w:val="22"/>
              </w:rPr>
              <w:t>Application/Interview</w:t>
            </w:r>
          </w:p>
        </w:tc>
      </w:tr>
      <w:tr w:rsidR="00EB61B9" w:rsidRPr="00952227" w14:paraId="1A6889B6" w14:textId="77777777" w:rsidTr="00EB61B9">
        <w:tc>
          <w:tcPr>
            <w:tcW w:w="6771" w:type="dxa"/>
          </w:tcPr>
          <w:p w14:paraId="153AFB3C" w14:textId="77777777" w:rsidR="00EB61B9" w:rsidRPr="00952227" w:rsidRDefault="00EB61B9" w:rsidP="00EB61B9">
            <w:pPr>
              <w:rPr>
                <w:rFonts w:cs="Arial"/>
              </w:rPr>
            </w:pPr>
            <w:r w:rsidRPr="00952227">
              <w:rPr>
                <w:rFonts w:cs="Arial"/>
              </w:rPr>
              <w:t>Has basic food hygiene, health and safety certificate and manual handling training or willing to attend training.</w:t>
            </w:r>
          </w:p>
          <w:p w14:paraId="12C4DAE2" w14:textId="77777777" w:rsidR="00EB61B9" w:rsidRPr="00952227" w:rsidRDefault="00EB61B9" w:rsidP="00DC67DC">
            <w:pPr>
              <w:pStyle w:val="NormalWeb"/>
              <w:spacing w:before="0" w:beforeAutospacing="0" w:after="0" w:afterAutospacing="0"/>
              <w:rPr>
                <w:rFonts w:asciiTheme="minorHAnsi" w:hAnsiTheme="minorHAnsi" w:cs="Arial"/>
                <w:sz w:val="22"/>
                <w:szCs w:val="22"/>
              </w:rPr>
            </w:pPr>
          </w:p>
        </w:tc>
        <w:tc>
          <w:tcPr>
            <w:tcW w:w="2471" w:type="dxa"/>
          </w:tcPr>
          <w:p w14:paraId="250DB86A" w14:textId="77777777" w:rsidR="00EB61B9" w:rsidRPr="00952227" w:rsidRDefault="00EB61B9" w:rsidP="00DC67DC">
            <w:pPr>
              <w:pStyle w:val="NormalWeb"/>
              <w:spacing w:before="0" w:beforeAutospacing="0" w:after="0" w:afterAutospacing="0"/>
              <w:rPr>
                <w:rFonts w:asciiTheme="minorHAnsi" w:hAnsiTheme="minorHAnsi" w:cs="Arial"/>
                <w:sz w:val="22"/>
                <w:szCs w:val="22"/>
              </w:rPr>
            </w:pPr>
            <w:r w:rsidRPr="00952227">
              <w:rPr>
                <w:rFonts w:asciiTheme="minorHAnsi" w:hAnsiTheme="minorHAnsi" w:cs="Arial"/>
                <w:b/>
                <w:sz w:val="22"/>
                <w:szCs w:val="22"/>
              </w:rPr>
              <w:t>Application/Interview</w:t>
            </w:r>
          </w:p>
        </w:tc>
      </w:tr>
    </w:tbl>
    <w:p w14:paraId="3777BE5E" w14:textId="77777777" w:rsidR="00EB61B9" w:rsidRPr="00952227" w:rsidRDefault="00EB61B9" w:rsidP="00DC67DC">
      <w:pPr>
        <w:pStyle w:val="NormalWeb"/>
        <w:spacing w:before="0" w:beforeAutospacing="0" w:after="0" w:afterAutospacing="0"/>
        <w:rPr>
          <w:rFonts w:asciiTheme="minorHAnsi" w:hAnsiTheme="minorHAnsi" w:cs="Arial"/>
          <w:sz w:val="22"/>
          <w:szCs w:val="22"/>
        </w:rPr>
      </w:pPr>
    </w:p>
    <w:sdt>
      <w:sdtPr>
        <w:rPr>
          <w:rFonts w:cs="Arial"/>
          <w:b/>
        </w:rPr>
        <w:id w:val="6565209"/>
        <w:lock w:val="sdtContentLocked"/>
        <w:placeholder>
          <w:docPart w:val="06FB681C6D244ECDA17463BA9993D505"/>
        </w:placeholder>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471"/>
          </w:tblGrid>
          <w:tr w:rsidR="00263353" w:rsidRPr="00952227" w14:paraId="714C3F00" w14:textId="77777777" w:rsidTr="00263353">
            <w:tc>
              <w:tcPr>
                <w:tcW w:w="6771" w:type="dxa"/>
              </w:tcPr>
              <w:p w14:paraId="07CEFF48" w14:textId="77777777" w:rsidR="00263353" w:rsidRPr="00952227" w:rsidRDefault="00263353" w:rsidP="00263353">
                <w:pPr>
                  <w:widowControl w:val="0"/>
                  <w:autoSpaceDE w:val="0"/>
                  <w:autoSpaceDN w:val="0"/>
                  <w:adjustRightInd w:val="0"/>
                  <w:rPr>
                    <w:rFonts w:cs="Arial"/>
                    <w:b/>
                  </w:rPr>
                </w:pPr>
                <w:r w:rsidRPr="00952227">
                  <w:rPr>
                    <w:rFonts w:cs="Arial"/>
                    <w:b/>
                  </w:rPr>
                  <w:t>Communication (Oral)</w:t>
                </w:r>
              </w:p>
              <w:p w14:paraId="2B242C8C" w14:textId="77777777" w:rsidR="00263353" w:rsidRPr="00952227" w:rsidRDefault="00115BCE" w:rsidP="009F6304">
                <w:pPr>
                  <w:rPr>
                    <w:rFonts w:cs="Arial"/>
                  </w:rPr>
                </w:pPr>
                <w:r w:rsidRPr="00952227">
                  <w:rPr>
                    <w:rFonts w:cs="Arial"/>
                  </w:rPr>
                  <w:t>Can demonstrate the ability to exchange basic information promptly and in a courteous and effective manner to students, colleagues, line managers and external contacts.</w:t>
                </w:r>
              </w:p>
            </w:tc>
            <w:tc>
              <w:tcPr>
                <w:tcW w:w="2471" w:type="dxa"/>
              </w:tcPr>
              <w:p w14:paraId="25CDC3F6" w14:textId="77777777" w:rsidR="00263353" w:rsidRPr="00952227" w:rsidRDefault="00263353" w:rsidP="00393F16">
                <w:pPr>
                  <w:widowControl w:val="0"/>
                  <w:autoSpaceDE w:val="0"/>
                  <w:autoSpaceDN w:val="0"/>
                  <w:adjustRightInd w:val="0"/>
                  <w:rPr>
                    <w:rFonts w:cs="Arial"/>
                    <w:b/>
                  </w:rPr>
                </w:pPr>
              </w:p>
              <w:p w14:paraId="61E38AAF" w14:textId="77777777" w:rsidR="00263353" w:rsidRPr="00952227" w:rsidRDefault="00263353" w:rsidP="00393F16">
                <w:pPr>
                  <w:widowControl w:val="0"/>
                  <w:autoSpaceDE w:val="0"/>
                  <w:autoSpaceDN w:val="0"/>
                  <w:adjustRightInd w:val="0"/>
                  <w:rPr>
                    <w:rFonts w:cs="Arial"/>
                    <w:b/>
                  </w:rPr>
                </w:pPr>
                <w:r w:rsidRPr="00952227">
                  <w:rPr>
                    <w:rFonts w:cs="Arial"/>
                    <w:b/>
                  </w:rPr>
                  <w:t>Application/Interview</w:t>
                </w:r>
              </w:p>
            </w:tc>
          </w:tr>
          <w:tr w:rsidR="00627BEB" w:rsidRPr="00952227" w14:paraId="3AF0F05E" w14:textId="77777777" w:rsidTr="00263353">
            <w:tc>
              <w:tcPr>
                <w:tcW w:w="6771" w:type="dxa"/>
              </w:tcPr>
              <w:p w14:paraId="1519E4A1" w14:textId="77777777" w:rsidR="00627BEB" w:rsidRPr="00952227" w:rsidRDefault="00627BEB" w:rsidP="00263353">
                <w:pPr>
                  <w:rPr>
                    <w:rFonts w:cs="Arial"/>
                    <w:b/>
                  </w:rPr>
                </w:pPr>
              </w:p>
            </w:tc>
            <w:tc>
              <w:tcPr>
                <w:tcW w:w="2471" w:type="dxa"/>
              </w:tcPr>
              <w:p w14:paraId="1D64B142" w14:textId="77777777" w:rsidR="00627BEB" w:rsidRPr="00952227" w:rsidRDefault="00627BEB" w:rsidP="00393F16">
                <w:pPr>
                  <w:widowControl w:val="0"/>
                  <w:autoSpaceDE w:val="0"/>
                  <w:autoSpaceDN w:val="0"/>
                  <w:adjustRightInd w:val="0"/>
                  <w:rPr>
                    <w:rFonts w:cs="Arial"/>
                    <w:b/>
                  </w:rPr>
                </w:pPr>
              </w:p>
            </w:tc>
          </w:tr>
          <w:tr w:rsidR="00263353" w:rsidRPr="00952227" w14:paraId="714F4112" w14:textId="77777777" w:rsidTr="00263353">
            <w:tc>
              <w:tcPr>
                <w:tcW w:w="6771" w:type="dxa"/>
              </w:tcPr>
              <w:p w14:paraId="48421340" w14:textId="77777777" w:rsidR="00263353" w:rsidRPr="00952227" w:rsidRDefault="00263353" w:rsidP="00263353">
                <w:pPr>
                  <w:rPr>
                    <w:rFonts w:cs="Arial"/>
                    <w:b/>
                  </w:rPr>
                </w:pPr>
                <w:r w:rsidRPr="00952227">
                  <w:rPr>
                    <w:rFonts w:cs="Arial"/>
                    <w:b/>
                  </w:rPr>
                  <w:t>Teamwork and Motivation</w:t>
                </w:r>
              </w:p>
              <w:p w14:paraId="29E95492" w14:textId="77777777" w:rsidR="00263353" w:rsidRPr="00952227" w:rsidRDefault="00115BCE" w:rsidP="009F6304">
                <w:pPr>
                  <w:rPr>
                    <w:rFonts w:cs="Arial"/>
                    <w:szCs w:val="24"/>
                  </w:rPr>
                </w:pPr>
                <w:r w:rsidRPr="00952227">
                  <w:rPr>
                    <w:rFonts w:cs="Arial"/>
                  </w:rPr>
                  <w:t>Can demonstrate the ability to work effectively as part of a team. Is willing to provide cover for colleagues and acts in a supportive manner.</w:t>
                </w:r>
              </w:p>
            </w:tc>
            <w:tc>
              <w:tcPr>
                <w:tcW w:w="2471" w:type="dxa"/>
              </w:tcPr>
              <w:p w14:paraId="775E221A" w14:textId="77777777" w:rsidR="00263353" w:rsidRPr="00952227" w:rsidRDefault="00263353" w:rsidP="00393F16">
                <w:pPr>
                  <w:widowControl w:val="0"/>
                  <w:autoSpaceDE w:val="0"/>
                  <w:autoSpaceDN w:val="0"/>
                  <w:adjustRightInd w:val="0"/>
                  <w:rPr>
                    <w:rFonts w:cs="Arial"/>
                    <w:b/>
                  </w:rPr>
                </w:pPr>
                <w:r w:rsidRPr="00952227">
                  <w:rPr>
                    <w:rFonts w:cs="Arial"/>
                    <w:b/>
                  </w:rPr>
                  <w:t>Application/Interview</w:t>
                </w:r>
              </w:p>
            </w:tc>
          </w:tr>
          <w:tr w:rsidR="00627BEB" w:rsidRPr="00952227" w14:paraId="4F7ED159" w14:textId="77777777" w:rsidTr="00263353">
            <w:tc>
              <w:tcPr>
                <w:tcW w:w="6771" w:type="dxa"/>
              </w:tcPr>
              <w:p w14:paraId="088032AC" w14:textId="77777777" w:rsidR="00627BEB" w:rsidRPr="00952227" w:rsidRDefault="00627BEB" w:rsidP="00263353">
                <w:pPr>
                  <w:rPr>
                    <w:rFonts w:cs="Arial"/>
                    <w:b/>
                  </w:rPr>
                </w:pPr>
              </w:p>
            </w:tc>
            <w:tc>
              <w:tcPr>
                <w:tcW w:w="2471" w:type="dxa"/>
              </w:tcPr>
              <w:p w14:paraId="3924AFF3" w14:textId="77777777" w:rsidR="00627BEB" w:rsidRPr="00952227" w:rsidRDefault="00627BEB" w:rsidP="00393F16">
                <w:pPr>
                  <w:widowControl w:val="0"/>
                  <w:autoSpaceDE w:val="0"/>
                  <w:autoSpaceDN w:val="0"/>
                  <w:adjustRightInd w:val="0"/>
                  <w:rPr>
                    <w:rFonts w:cs="Arial"/>
                    <w:b/>
                  </w:rPr>
                </w:pPr>
              </w:p>
            </w:tc>
          </w:tr>
          <w:tr w:rsidR="00263353" w:rsidRPr="00952227" w14:paraId="53CE38C7" w14:textId="77777777" w:rsidTr="00263353">
            <w:tc>
              <w:tcPr>
                <w:tcW w:w="6771" w:type="dxa"/>
              </w:tcPr>
              <w:p w14:paraId="4F321587" w14:textId="77777777" w:rsidR="00263353" w:rsidRPr="00952227" w:rsidRDefault="00263353" w:rsidP="00263353">
                <w:pPr>
                  <w:rPr>
                    <w:rFonts w:cs="Arial"/>
                    <w:b/>
                  </w:rPr>
                </w:pPr>
                <w:r w:rsidRPr="00952227">
                  <w:rPr>
                    <w:rFonts w:cs="Arial"/>
                    <w:b/>
                  </w:rPr>
                  <w:t>Service Delivery</w:t>
                </w:r>
              </w:p>
              <w:p w14:paraId="4F70BFD9" w14:textId="77777777" w:rsidR="009F6304" w:rsidRPr="00952227" w:rsidRDefault="00115BCE" w:rsidP="009F6304">
                <w:pPr>
                  <w:rPr>
                    <w:rFonts w:cs="Arial"/>
                    <w:szCs w:val="24"/>
                  </w:rPr>
                </w:pPr>
                <w:r w:rsidRPr="00952227">
                  <w:rPr>
                    <w:rFonts w:cs="Arial"/>
                  </w:rPr>
                  <w:t>Has knowledge and understanding of services available to users of this and related areas of work and ensures that the experience of each customer is positive and satisfactory.</w:t>
                </w:r>
              </w:p>
            </w:tc>
            <w:tc>
              <w:tcPr>
                <w:tcW w:w="2471" w:type="dxa"/>
              </w:tcPr>
              <w:p w14:paraId="337CBF93" w14:textId="77777777" w:rsidR="00263353" w:rsidRPr="00952227" w:rsidRDefault="00263353" w:rsidP="00393F16">
                <w:pPr>
                  <w:widowControl w:val="0"/>
                  <w:autoSpaceDE w:val="0"/>
                  <w:autoSpaceDN w:val="0"/>
                  <w:adjustRightInd w:val="0"/>
                  <w:rPr>
                    <w:rFonts w:cs="Arial"/>
                    <w:b/>
                  </w:rPr>
                </w:pPr>
                <w:r w:rsidRPr="00952227">
                  <w:rPr>
                    <w:rFonts w:cs="Arial"/>
                    <w:b/>
                  </w:rPr>
                  <w:t>Application/Interview</w:t>
                </w:r>
              </w:p>
            </w:tc>
          </w:tr>
          <w:tr w:rsidR="00627BEB" w:rsidRPr="00952227" w14:paraId="4D0311CA" w14:textId="77777777" w:rsidTr="00263353">
            <w:tc>
              <w:tcPr>
                <w:tcW w:w="6771" w:type="dxa"/>
              </w:tcPr>
              <w:p w14:paraId="296503FC" w14:textId="77777777" w:rsidR="00627BEB" w:rsidRPr="00952227" w:rsidRDefault="00627BEB" w:rsidP="00263353">
                <w:pPr>
                  <w:rPr>
                    <w:rFonts w:cs="Arial"/>
                    <w:b/>
                  </w:rPr>
                </w:pPr>
              </w:p>
            </w:tc>
            <w:tc>
              <w:tcPr>
                <w:tcW w:w="2471" w:type="dxa"/>
              </w:tcPr>
              <w:p w14:paraId="23569E49" w14:textId="77777777" w:rsidR="00627BEB" w:rsidRPr="00952227" w:rsidRDefault="00627BEB" w:rsidP="00263353">
                <w:pPr>
                  <w:widowControl w:val="0"/>
                  <w:autoSpaceDE w:val="0"/>
                  <w:autoSpaceDN w:val="0"/>
                  <w:adjustRightInd w:val="0"/>
                  <w:rPr>
                    <w:rFonts w:cs="Arial"/>
                    <w:b/>
                  </w:rPr>
                </w:pPr>
              </w:p>
            </w:tc>
          </w:tr>
          <w:tr w:rsidR="00263353" w:rsidRPr="00952227" w14:paraId="118C8F43" w14:textId="77777777" w:rsidTr="00263353">
            <w:tc>
              <w:tcPr>
                <w:tcW w:w="6771" w:type="dxa"/>
              </w:tcPr>
              <w:p w14:paraId="09CE3FDD" w14:textId="77777777" w:rsidR="00D56BF8" w:rsidRPr="00952227" w:rsidRDefault="00D56BF8" w:rsidP="00D56BF8">
                <w:pPr>
                  <w:rPr>
                    <w:rFonts w:cs="Arial"/>
                    <w:b/>
                    <w:szCs w:val="24"/>
                  </w:rPr>
                </w:pPr>
                <w:r w:rsidRPr="00952227">
                  <w:rPr>
                    <w:rFonts w:cs="Arial"/>
                    <w:b/>
                  </w:rPr>
                  <w:t>Sensory and Physical Demands</w:t>
                </w:r>
              </w:p>
              <w:p w14:paraId="4874ADB8" w14:textId="77777777" w:rsidR="00263353" w:rsidRPr="00952227" w:rsidRDefault="00115BCE" w:rsidP="00263353">
                <w:pPr>
                  <w:rPr>
                    <w:rFonts w:cs="Arial"/>
                    <w:b/>
                  </w:rPr>
                </w:pPr>
                <w:r w:rsidRPr="00952227">
                  <w:rPr>
                    <w:rFonts w:cs="Arial"/>
                  </w:rPr>
                  <w:t>Can demonstrate the ability to use simple methods, tools and equipment and/or use physical exertion to achieve the specified standard of work without supervision</w:t>
                </w:r>
                <w:r w:rsidR="00781EBC" w:rsidRPr="00952227">
                  <w:rPr>
                    <w:rFonts w:cs="Arial"/>
                    <w:b/>
                  </w:rPr>
                  <w:t>.</w:t>
                </w:r>
              </w:p>
            </w:tc>
            <w:tc>
              <w:tcPr>
                <w:tcW w:w="2471" w:type="dxa"/>
              </w:tcPr>
              <w:p w14:paraId="3F393AAB" w14:textId="77777777" w:rsidR="00263353" w:rsidRPr="00952227" w:rsidRDefault="00263353" w:rsidP="00263353">
                <w:pPr>
                  <w:widowControl w:val="0"/>
                  <w:autoSpaceDE w:val="0"/>
                  <w:autoSpaceDN w:val="0"/>
                  <w:adjustRightInd w:val="0"/>
                  <w:rPr>
                    <w:rFonts w:cs="Arial"/>
                    <w:b/>
                  </w:rPr>
                </w:pPr>
                <w:r w:rsidRPr="00952227">
                  <w:rPr>
                    <w:rFonts w:cs="Arial"/>
                    <w:b/>
                  </w:rPr>
                  <w:t>App</w:t>
                </w:r>
                <w:r w:rsidR="00110684" w:rsidRPr="00952227">
                  <w:rPr>
                    <w:rFonts w:cs="Arial"/>
                    <w:b/>
                  </w:rPr>
                  <w:t>l</w:t>
                </w:r>
                <w:r w:rsidRPr="00952227">
                  <w:rPr>
                    <w:rFonts w:cs="Arial"/>
                    <w:b/>
                  </w:rPr>
                  <w:t>ication/Interview</w:t>
                </w:r>
              </w:p>
            </w:tc>
          </w:tr>
          <w:tr w:rsidR="00D56BF8" w:rsidRPr="00952227" w14:paraId="7023F053" w14:textId="77777777" w:rsidTr="00263353">
            <w:tc>
              <w:tcPr>
                <w:tcW w:w="6771" w:type="dxa"/>
              </w:tcPr>
              <w:p w14:paraId="5860A859" w14:textId="77777777" w:rsidR="00D56BF8" w:rsidRPr="00952227" w:rsidRDefault="00D56BF8" w:rsidP="00D56BF8">
                <w:pPr>
                  <w:rPr>
                    <w:rFonts w:cs="Arial"/>
                    <w:b/>
                  </w:rPr>
                </w:pPr>
              </w:p>
            </w:tc>
            <w:tc>
              <w:tcPr>
                <w:tcW w:w="2471" w:type="dxa"/>
              </w:tcPr>
              <w:p w14:paraId="0F274237" w14:textId="77777777" w:rsidR="00D56BF8" w:rsidRPr="00952227" w:rsidRDefault="00D56BF8" w:rsidP="00263353">
                <w:pPr>
                  <w:widowControl w:val="0"/>
                  <w:autoSpaceDE w:val="0"/>
                  <w:autoSpaceDN w:val="0"/>
                  <w:adjustRightInd w:val="0"/>
                  <w:rPr>
                    <w:rFonts w:cs="Arial"/>
                    <w:b/>
                  </w:rPr>
                </w:pPr>
              </w:p>
            </w:tc>
          </w:tr>
          <w:tr w:rsidR="00D56BF8" w:rsidRPr="00952227" w14:paraId="5FA0B517" w14:textId="77777777" w:rsidTr="00263353">
            <w:tc>
              <w:tcPr>
                <w:tcW w:w="6771" w:type="dxa"/>
              </w:tcPr>
              <w:p w14:paraId="2DC790C5" w14:textId="77777777" w:rsidR="00D56BF8" w:rsidRPr="00952227" w:rsidRDefault="00D56BF8" w:rsidP="00D56BF8">
                <w:pPr>
                  <w:rPr>
                    <w:rFonts w:cs="Arial"/>
                    <w:b/>
                  </w:rPr>
                </w:pPr>
                <w:r w:rsidRPr="00952227">
                  <w:rPr>
                    <w:rFonts w:cs="Arial"/>
                    <w:b/>
                  </w:rPr>
                  <w:t>Work Environment</w:t>
                </w:r>
              </w:p>
              <w:p w14:paraId="5C09AFB4" w14:textId="77777777" w:rsidR="00D56BF8" w:rsidRPr="00952227" w:rsidRDefault="00115BCE" w:rsidP="00D56BF8">
                <w:pPr>
                  <w:rPr>
                    <w:rFonts w:cs="Arial"/>
                    <w:szCs w:val="24"/>
                  </w:rPr>
                </w:pPr>
                <w:r w:rsidRPr="00952227">
                  <w:rPr>
                    <w:rFonts w:cs="Arial"/>
                  </w:rPr>
                  <w:t>Can demonstrate the ability to recognise common hazards and risks. Takes appropriate action to avoid them and notifies the supervisor if necessary.</w:t>
                </w:r>
              </w:p>
            </w:tc>
            <w:tc>
              <w:tcPr>
                <w:tcW w:w="2471" w:type="dxa"/>
              </w:tcPr>
              <w:p w14:paraId="7AA679EF" w14:textId="77777777" w:rsidR="00D56BF8" w:rsidRPr="00952227" w:rsidRDefault="00D56BF8" w:rsidP="00263353">
                <w:pPr>
                  <w:widowControl w:val="0"/>
                  <w:autoSpaceDE w:val="0"/>
                  <w:autoSpaceDN w:val="0"/>
                  <w:adjustRightInd w:val="0"/>
                  <w:rPr>
                    <w:rFonts w:cs="Arial"/>
                    <w:b/>
                  </w:rPr>
                </w:pPr>
                <w:r w:rsidRPr="00952227">
                  <w:rPr>
                    <w:rFonts w:cs="Arial"/>
                    <w:b/>
                  </w:rPr>
                  <w:t>Application/Interview</w:t>
                </w:r>
              </w:p>
            </w:tc>
          </w:tr>
        </w:tbl>
        <w:p w14:paraId="33502985" w14:textId="77777777" w:rsidR="00393F16" w:rsidRPr="00952227" w:rsidRDefault="00642536" w:rsidP="00263353">
          <w:pPr>
            <w:spacing w:after="0" w:line="240" w:lineRule="auto"/>
            <w:rPr>
              <w:rFonts w:cs="Arial"/>
              <w:b/>
            </w:rPr>
          </w:pPr>
        </w:p>
      </w:sdtContent>
    </w:sdt>
    <w:sectPr w:rsidR="00393F16" w:rsidRPr="00952227" w:rsidSect="001434EA">
      <w:footerReference w:type="default" r:id="rId11"/>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54A8B" w14:textId="77777777" w:rsidR="00907756" w:rsidRDefault="00907756" w:rsidP="003363C5">
      <w:pPr>
        <w:spacing w:after="0" w:line="240" w:lineRule="auto"/>
      </w:pPr>
      <w:r>
        <w:separator/>
      </w:r>
    </w:p>
  </w:endnote>
  <w:endnote w:type="continuationSeparator" w:id="0">
    <w:p w14:paraId="2987B0F1" w14:textId="77777777" w:rsidR="00907756" w:rsidRDefault="00907756"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91A6C" w14:textId="77777777" w:rsidR="00115BCE" w:rsidRPr="00952227" w:rsidRDefault="00115BCE" w:rsidP="00115BCE">
    <w:pPr>
      <w:pStyle w:val="Footer"/>
      <w:rPr>
        <w:sz w:val="16"/>
        <w:szCs w:val="16"/>
      </w:rPr>
    </w:pPr>
    <w:r w:rsidRPr="00952227">
      <w:rPr>
        <w:sz w:val="16"/>
        <w:szCs w:val="16"/>
      </w:rPr>
      <w:t>Craft (Catering) Band 1Generic)</w:t>
    </w:r>
  </w:p>
  <w:p w14:paraId="01A78199" w14:textId="77777777" w:rsidR="00115BCE" w:rsidRPr="00952227" w:rsidRDefault="00115BCE" w:rsidP="00115BCE">
    <w:pPr>
      <w:pStyle w:val="Footer"/>
      <w:rPr>
        <w:sz w:val="16"/>
        <w:szCs w:val="16"/>
      </w:rPr>
    </w:pPr>
    <w:r w:rsidRPr="00952227">
      <w:rPr>
        <w:sz w:val="16"/>
        <w:szCs w:val="16"/>
      </w:rPr>
      <w:t>February 2012</w:t>
    </w:r>
  </w:p>
  <w:p w14:paraId="12236E53" w14:textId="77777777" w:rsidR="00816A92" w:rsidRPr="00952227" w:rsidRDefault="00115BCE" w:rsidP="00952227">
    <w:pPr>
      <w:pStyle w:val="Footer"/>
      <w:rPr>
        <w:sz w:val="16"/>
        <w:szCs w:val="16"/>
      </w:rPr>
    </w:pPr>
    <w:r w:rsidRPr="00952227">
      <w:rPr>
        <w:sz w:val="16"/>
        <w:szCs w:val="16"/>
      </w:rPr>
      <w:t>Version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C33FF" w14:textId="77777777" w:rsidR="00907756" w:rsidRDefault="00907756" w:rsidP="003363C5">
      <w:pPr>
        <w:spacing w:after="0" w:line="240" w:lineRule="auto"/>
      </w:pPr>
      <w:r>
        <w:separator/>
      </w:r>
    </w:p>
  </w:footnote>
  <w:footnote w:type="continuationSeparator" w:id="0">
    <w:p w14:paraId="28FD8C76" w14:textId="77777777" w:rsidR="00907756" w:rsidRDefault="00907756"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95CF8"/>
    <w:multiLevelType w:val="multilevel"/>
    <w:tmpl w:val="AEE4093C"/>
    <w:lvl w:ilvl="0">
      <w:start w:val="1"/>
      <w:numFmt w:val="bullet"/>
      <w:lvlText w:val=""/>
      <w:lvlJc w:val="left"/>
      <w:pPr>
        <w:tabs>
          <w:tab w:val="num" w:pos="404"/>
        </w:tabs>
        <w:ind w:left="404" w:hanging="360"/>
      </w:pPr>
      <w:rPr>
        <w:rFonts w:ascii="Symbol" w:hAnsi="Symbol" w:hint="default"/>
        <w:sz w:val="20"/>
      </w:rPr>
    </w:lvl>
    <w:lvl w:ilvl="1">
      <w:start w:val="1"/>
      <w:numFmt w:val="bullet"/>
      <w:lvlText w:val="o"/>
      <w:lvlJc w:val="left"/>
      <w:pPr>
        <w:tabs>
          <w:tab w:val="num" w:pos="1124"/>
        </w:tabs>
        <w:ind w:left="1124" w:hanging="360"/>
      </w:pPr>
      <w:rPr>
        <w:rFonts w:ascii="Courier New" w:hAnsi="Courier New" w:hint="default"/>
        <w:sz w:val="20"/>
      </w:rPr>
    </w:lvl>
    <w:lvl w:ilvl="2" w:tentative="1">
      <w:start w:val="1"/>
      <w:numFmt w:val="bullet"/>
      <w:lvlText w:val=""/>
      <w:lvlJc w:val="left"/>
      <w:pPr>
        <w:tabs>
          <w:tab w:val="num" w:pos="1844"/>
        </w:tabs>
        <w:ind w:left="1844" w:hanging="360"/>
      </w:pPr>
      <w:rPr>
        <w:rFonts w:ascii="Wingdings" w:hAnsi="Wingdings" w:hint="default"/>
        <w:sz w:val="20"/>
      </w:rPr>
    </w:lvl>
    <w:lvl w:ilvl="3" w:tentative="1">
      <w:start w:val="1"/>
      <w:numFmt w:val="bullet"/>
      <w:lvlText w:val=""/>
      <w:lvlJc w:val="left"/>
      <w:pPr>
        <w:tabs>
          <w:tab w:val="num" w:pos="2564"/>
        </w:tabs>
        <w:ind w:left="2564" w:hanging="360"/>
      </w:pPr>
      <w:rPr>
        <w:rFonts w:ascii="Wingdings" w:hAnsi="Wingdings" w:hint="default"/>
        <w:sz w:val="20"/>
      </w:rPr>
    </w:lvl>
    <w:lvl w:ilvl="4" w:tentative="1">
      <w:start w:val="1"/>
      <w:numFmt w:val="bullet"/>
      <w:lvlText w:val=""/>
      <w:lvlJc w:val="left"/>
      <w:pPr>
        <w:tabs>
          <w:tab w:val="num" w:pos="3284"/>
        </w:tabs>
        <w:ind w:left="3284" w:hanging="360"/>
      </w:pPr>
      <w:rPr>
        <w:rFonts w:ascii="Wingdings" w:hAnsi="Wingdings" w:hint="default"/>
        <w:sz w:val="20"/>
      </w:rPr>
    </w:lvl>
    <w:lvl w:ilvl="5" w:tentative="1">
      <w:start w:val="1"/>
      <w:numFmt w:val="bullet"/>
      <w:lvlText w:val=""/>
      <w:lvlJc w:val="left"/>
      <w:pPr>
        <w:tabs>
          <w:tab w:val="num" w:pos="4004"/>
        </w:tabs>
        <w:ind w:left="4004" w:hanging="360"/>
      </w:pPr>
      <w:rPr>
        <w:rFonts w:ascii="Wingdings" w:hAnsi="Wingdings" w:hint="default"/>
        <w:sz w:val="20"/>
      </w:rPr>
    </w:lvl>
    <w:lvl w:ilvl="6" w:tentative="1">
      <w:start w:val="1"/>
      <w:numFmt w:val="bullet"/>
      <w:lvlText w:val=""/>
      <w:lvlJc w:val="left"/>
      <w:pPr>
        <w:tabs>
          <w:tab w:val="num" w:pos="4724"/>
        </w:tabs>
        <w:ind w:left="4724" w:hanging="360"/>
      </w:pPr>
      <w:rPr>
        <w:rFonts w:ascii="Wingdings" w:hAnsi="Wingdings" w:hint="default"/>
        <w:sz w:val="20"/>
      </w:rPr>
    </w:lvl>
    <w:lvl w:ilvl="7" w:tentative="1">
      <w:start w:val="1"/>
      <w:numFmt w:val="bullet"/>
      <w:lvlText w:val=""/>
      <w:lvlJc w:val="left"/>
      <w:pPr>
        <w:tabs>
          <w:tab w:val="num" w:pos="5444"/>
        </w:tabs>
        <w:ind w:left="5444" w:hanging="360"/>
      </w:pPr>
      <w:rPr>
        <w:rFonts w:ascii="Wingdings" w:hAnsi="Wingdings" w:hint="default"/>
        <w:sz w:val="20"/>
      </w:rPr>
    </w:lvl>
    <w:lvl w:ilvl="8" w:tentative="1">
      <w:start w:val="1"/>
      <w:numFmt w:val="bullet"/>
      <w:lvlText w:val=""/>
      <w:lvlJc w:val="left"/>
      <w:pPr>
        <w:tabs>
          <w:tab w:val="num" w:pos="6164"/>
        </w:tabs>
        <w:ind w:left="6164" w:hanging="360"/>
      </w:pPr>
      <w:rPr>
        <w:rFonts w:ascii="Wingdings" w:hAnsi="Wingdings" w:hint="default"/>
        <w:sz w:val="20"/>
      </w:rPr>
    </w:lvl>
  </w:abstractNum>
  <w:abstractNum w:abstractNumId="3"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C34665"/>
    <w:multiLevelType w:val="hybridMultilevel"/>
    <w:tmpl w:val="8440FB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464403"/>
    <w:multiLevelType w:val="hybridMultilevel"/>
    <w:tmpl w:val="B920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8B487D"/>
    <w:multiLevelType w:val="hybridMultilevel"/>
    <w:tmpl w:val="712C0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5095369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1897819202">
    <w:abstractNumId w:val="10"/>
  </w:num>
  <w:num w:numId="3" w16cid:durableId="810681909">
    <w:abstractNumId w:val="3"/>
  </w:num>
  <w:num w:numId="4" w16cid:durableId="1316643241">
    <w:abstractNumId w:val="7"/>
  </w:num>
  <w:num w:numId="5" w16cid:durableId="1849562948">
    <w:abstractNumId w:val="9"/>
  </w:num>
  <w:num w:numId="6" w16cid:durableId="530144663">
    <w:abstractNumId w:val="8"/>
  </w:num>
  <w:num w:numId="7" w16cid:durableId="1355693195">
    <w:abstractNumId w:val="1"/>
  </w:num>
  <w:num w:numId="8" w16cid:durableId="1648432908">
    <w:abstractNumId w:val="6"/>
  </w:num>
  <w:num w:numId="9" w16cid:durableId="128590384">
    <w:abstractNumId w:val="4"/>
  </w:num>
  <w:num w:numId="10" w16cid:durableId="266235883">
    <w:abstractNumId w:val="2"/>
  </w:num>
  <w:num w:numId="11" w16cid:durableId="862867509">
    <w:abstractNumId w:val="11"/>
  </w:num>
  <w:num w:numId="12" w16cid:durableId="5935623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56"/>
    <w:rsid w:val="000C08DB"/>
    <w:rsid w:val="000E71DE"/>
    <w:rsid w:val="000F54F8"/>
    <w:rsid w:val="00110684"/>
    <w:rsid w:val="00115BCE"/>
    <w:rsid w:val="0012238E"/>
    <w:rsid w:val="001434EA"/>
    <w:rsid w:val="001936E9"/>
    <w:rsid w:val="001C56D2"/>
    <w:rsid w:val="001F4FF0"/>
    <w:rsid w:val="00234B46"/>
    <w:rsid w:val="00263353"/>
    <w:rsid w:val="00282543"/>
    <w:rsid w:val="00297427"/>
    <w:rsid w:val="003363C5"/>
    <w:rsid w:val="00380113"/>
    <w:rsid w:val="00393F16"/>
    <w:rsid w:val="003B43E9"/>
    <w:rsid w:val="003C31B1"/>
    <w:rsid w:val="003C62DE"/>
    <w:rsid w:val="003F4F4B"/>
    <w:rsid w:val="004F264C"/>
    <w:rsid w:val="00502C11"/>
    <w:rsid w:val="00530C29"/>
    <w:rsid w:val="00576C90"/>
    <w:rsid w:val="005E5702"/>
    <w:rsid w:val="00627BEB"/>
    <w:rsid w:val="00642536"/>
    <w:rsid w:val="00656130"/>
    <w:rsid w:val="00675E01"/>
    <w:rsid w:val="00686CD2"/>
    <w:rsid w:val="006B459E"/>
    <w:rsid w:val="00702FFC"/>
    <w:rsid w:val="00731490"/>
    <w:rsid w:val="00781EBC"/>
    <w:rsid w:val="007A6177"/>
    <w:rsid w:val="007B2432"/>
    <w:rsid w:val="007E5159"/>
    <w:rsid w:val="00816A92"/>
    <w:rsid w:val="00831B2F"/>
    <w:rsid w:val="00875431"/>
    <w:rsid w:val="00893CC1"/>
    <w:rsid w:val="008C5FA0"/>
    <w:rsid w:val="008E105F"/>
    <w:rsid w:val="00907756"/>
    <w:rsid w:val="009176FC"/>
    <w:rsid w:val="00917A85"/>
    <w:rsid w:val="009242C4"/>
    <w:rsid w:val="00952227"/>
    <w:rsid w:val="009F6304"/>
    <w:rsid w:val="00A526AE"/>
    <w:rsid w:val="00A77140"/>
    <w:rsid w:val="00A82125"/>
    <w:rsid w:val="00AA2F3C"/>
    <w:rsid w:val="00AB46F8"/>
    <w:rsid w:val="00B124F0"/>
    <w:rsid w:val="00B97CC3"/>
    <w:rsid w:val="00BD57C9"/>
    <w:rsid w:val="00BE148B"/>
    <w:rsid w:val="00C034A9"/>
    <w:rsid w:val="00C34C5A"/>
    <w:rsid w:val="00CF4A79"/>
    <w:rsid w:val="00D33BE5"/>
    <w:rsid w:val="00D56BF8"/>
    <w:rsid w:val="00DC67DC"/>
    <w:rsid w:val="00DF4D9C"/>
    <w:rsid w:val="00DF5E3F"/>
    <w:rsid w:val="00E1004B"/>
    <w:rsid w:val="00E514FE"/>
    <w:rsid w:val="00E80810"/>
    <w:rsid w:val="00E8228F"/>
    <w:rsid w:val="00EB61B9"/>
    <w:rsid w:val="00F34672"/>
    <w:rsid w:val="00F82C57"/>
    <w:rsid w:val="00FB1FE6"/>
    <w:rsid w:val="00FC79BA"/>
    <w:rsid w:val="00FD7D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B2647B"/>
  <w15:docId w15:val="{73591930-C966-4532-BCF1-53186FFC6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6AE"/>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542785337">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6FB681C6D244ECDA17463BA9993D505"/>
        <w:category>
          <w:name w:val="General"/>
          <w:gallery w:val="placeholder"/>
        </w:category>
        <w:types>
          <w:type w:val="bbPlcHdr"/>
        </w:types>
        <w:behaviors>
          <w:behavior w:val="content"/>
        </w:behaviors>
        <w:guid w:val="{8DE65ECE-B0BE-4697-B000-2F8EB8CD481C}"/>
      </w:docPartPr>
      <w:docPartBody>
        <w:p w:rsidR="000E61A2" w:rsidRDefault="000E61A2">
          <w:pPr>
            <w:pStyle w:val="06FB681C6D244ECDA17463BA9993D505"/>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E61A2"/>
    <w:rsid w:val="000E61A2"/>
    <w:rsid w:val="00576C90"/>
    <w:rsid w:val="00763246"/>
    <w:rsid w:val="00A77140"/>
    <w:rsid w:val="00B22A91"/>
    <w:rsid w:val="00E80810"/>
    <w:rsid w:val="00FD7D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3246"/>
  </w:style>
  <w:style w:type="paragraph" w:customStyle="1" w:styleId="06FB681C6D244ECDA17463BA9993D505">
    <w:name w:val="06FB681C6D244ECDA17463BA9993D505"/>
    <w:rsid w:val="00B22A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2b11cb36-7335-43bb-b0cd-ef367b6797e4">
      <Value>Generic Job Descriptions - Catering</Value>
    </Category>
    <_dlc_DocId xmlns="2b11cb36-7335-43bb-b0cd-ef367b6797e4">AR7E3Z44KX3W-601479284-373</_dlc_DocId>
    <_dlc_DocIdUrl xmlns="2b11cb36-7335-43bb-b0cd-ef367b6797e4">
      <Url>https://share.hull.ac.uk/Services/HR/_layouts/15/DocIdRedir.aspx?ID=AR7E3Z44KX3W-601479284-373</Url>
      <Description>AR7E3Z44KX3W-601479284-373</Description>
    </_dlc_DocIdUrl>
    <_dlc_DocIdPersistId xmlns="2b11cb36-7335-43bb-b0cd-ef367b6797e4" xsi:nil="true"/>
    <lcf76f155ced4ddcb4097134ff3c332f xmlns="2b11cb36-7335-43bb-b0cd-ef367b6797e4">
      <Terms xmlns="http://schemas.microsoft.com/office/infopath/2007/PartnerControls"/>
    </lcf76f155ced4ddcb4097134ff3c332f>
    <TaxCatchAll xmlns="a1c70f57-5498-4561-8ed8-e98d62f49e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A4D4B2320BF94784BD06E80E8A7BCC" ma:contentTypeVersion="23" ma:contentTypeDescription="Create a new document." ma:contentTypeScope="" ma:versionID="9542aa728d1a97a19300e9b8773aa2fa">
  <xsd:schema xmlns:xsd="http://www.w3.org/2001/XMLSchema" xmlns:xs="http://www.w3.org/2001/XMLSchema" xmlns:p="http://schemas.microsoft.com/office/2006/metadata/properties" xmlns:ns2="2b11cb36-7335-43bb-b0cd-ef367b6797e4" xmlns:ns3="a1c70f57-5498-4561-8ed8-e98d62f49eaa" targetNamespace="http://schemas.microsoft.com/office/2006/metadata/properties" ma:root="true" ma:fieldsID="902a3c397980a2ea471ceb42a1aeeca0" ns2:_="" ns3:_="">
    <xsd:import namespace="2b11cb36-7335-43bb-b0cd-ef367b6797e4"/>
    <xsd:import namespace="a1c70f57-5498-4561-8ed8-e98d62f49eaa"/>
    <xsd:element name="properties">
      <xsd:complexType>
        <xsd:sequence>
          <xsd:element name="documentManagement">
            <xsd:complexType>
              <xsd:all>
                <xsd:element ref="ns2:Category" minOccurs="0"/>
                <xsd:element ref="ns3:SharedWithUsers" minOccurs="0"/>
                <xsd:element ref="ns2:_dlc_DocId" minOccurs="0"/>
                <xsd:element ref="ns2:_dlc_DocIdUrl" minOccurs="0"/>
                <xsd:element ref="ns2:_dlc_DocIdPersistId" minOccurs="0"/>
                <xsd:element ref="ns2:MediaServiceKeyPoints" minOccurs="0"/>
                <xsd:element ref="ns3:SharedWithDetails" minOccurs="0"/>
                <xsd:element ref="ns2:MediaServiceMetadata" minOccurs="0"/>
                <xsd:element ref="ns2:MediaServiceFastMetadata" minOccurs="0"/>
                <xsd:element ref="ns2:MediaServiceAuto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1cb36-7335-43bb-b0cd-ef367b6797e4" elementFormDefault="qualified">
    <xsd:import namespace="http://schemas.microsoft.com/office/2006/documentManagement/types"/>
    <xsd:import namespace="http://schemas.microsoft.com/office/infopath/2007/PartnerControls"/>
    <xsd:element name="Category" ma:index="8"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cademic Promotion - Candidates Info"/>
                    <xsd:enumeration value="Academic Promotion - Deans Heads of School Departments Info"/>
                    <xsd:enumeration value="Academic Promotion - Overview"/>
                    <xsd:enumeration value="Brexit"/>
                    <xsd:enumeration value="Capability"/>
                    <xsd:enumeration value="Leave Policies"/>
                    <xsd:enumeration value="Leave Guidance"/>
                    <xsd:enumeration value="Leave Forms"/>
                    <xsd:enumeration value="Leaving Guidance"/>
                    <xsd:enumeration value="Leaving Form"/>
                    <xsd:enumeration value="Faculty Role Profiles"/>
                    <xsd:enumeration value="Family Friendly Policy"/>
                    <xsd:enumeration value="Family Friendly Documents"/>
                    <xsd:enumeration value="Family Friendly Forms"/>
                    <xsd:enumeration value="Form"/>
                    <xsd:enumeration value="Employee Relations"/>
                    <xsd:enumeration value="Guidance"/>
                    <xsd:enumeration value="Generic Job Descriptions - Academic"/>
                    <xsd:enumeration value="Generic Job Descriptions - Administration"/>
                    <xsd:enumeration value="Generic Job Descriptions - Community Operative"/>
                    <xsd:enumeration value="Generic Job Descriptions - Catering"/>
                    <xsd:enumeration value="Generic Job Descriptions - Maintenance"/>
                    <xsd:enumeration value="Generic Job Descriptions - Finance"/>
                    <xsd:enumeration value="Generic Job Descriptions - HR and Welfare"/>
                    <xsd:enumeration value="Generic Job Descriptions - Library"/>
                    <xsd:enumeration value="Generic Job Descriptions - Academic Support"/>
                    <xsd:enumeration value="Generic Job Descriptions - IT"/>
                    <xsd:enumeration value="Generic Job Descriptions - Lab"/>
                    <xsd:enumeration value="Generic Job Descriptions - Sport"/>
                    <xsd:enumeration value="HR Brief"/>
                    <xsd:enumeration value="Payscales"/>
                    <xsd:enumeration value="Policy and Procedures"/>
                    <xsd:enumeration value="Recruitment"/>
                    <xsd:enumeration value="Reward"/>
                    <xsd:enumeration value="Senior Staff"/>
                    <xsd:enumeration value="Staff Development Policies"/>
                    <xsd:enumeration value="Terms and Conditions"/>
                    <xsd:enumeration value="Organisational Change"/>
                    <xsd:enumeration value="MyHR"/>
                    <xsd:enumeration value="TSS Document"/>
                    <xsd:enumeration value="Recognition Agreement"/>
                    <xsd:enumeration value="SPDR Document"/>
                    <xsd:enumeration value="SPDR Policy"/>
                    <xsd:enumeration value="SPDR Form"/>
                    <xsd:enumeration value="Health &amp; Wellbeing Policy"/>
                    <xsd:enumeration value="Health &amp; Wellbeing Guidance"/>
                    <xsd:enumeration value="Health &amp; Wellbeing Form"/>
                    <xsd:enumeration value="Agile Working Policy and Procedure"/>
                    <xsd:enumeration value="New Starters"/>
                  </xsd:restriction>
                </xsd:simpleType>
              </xsd:element>
            </xsd:sequence>
          </xsd:extension>
        </xsd:complexContent>
      </xsd:complexType>
    </xsd:element>
    <xsd:element name="_dlc_DocId" ma:index="10" nillable="true" ma:displayName="Document ID Value" ma:description="The value of the document ID assigned to this item." ma:internalName="_dlc_DocId" ma:readOnly="false">
      <xsd:simpleType>
        <xsd:restriction base="dms:Text"/>
      </xsd:simpleType>
    </xsd:element>
    <xsd:element name="_dlc_DocIdUrl" ma:index="11"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c70f57-5498-4561-8ed8-e98d62f49ea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5a9b727-d06f-4397-b32e-c7a0973df260}" ma:internalName="TaxCatchAll" ma:showField="CatchAllData" ma:web="a1c70f57-5498-4561-8ed8-e98d62f49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984420-60C2-44DA-9AD2-8B50755D03C7}">
  <ds:schemaRefs>
    <ds:schemaRef ds:uri="http://schemas.microsoft.com/sharepoint/v3/contenttype/forms"/>
  </ds:schemaRefs>
</ds:datastoreItem>
</file>

<file path=customXml/itemProps2.xml><?xml version="1.0" encoding="utf-8"?>
<ds:datastoreItem xmlns:ds="http://schemas.openxmlformats.org/officeDocument/2006/customXml" ds:itemID="{C8BA5967-058E-4F29-BF4F-CF97FD3F7E6F}">
  <ds:schemaRefs>
    <ds:schemaRef ds:uri="http://schemas.microsoft.com/office/2006/metadata/properties"/>
    <ds:schemaRef ds:uri="http://schemas.microsoft.com/office/infopath/2007/PartnerControls"/>
    <ds:schemaRef ds:uri="2b11cb36-7335-43bb-b0cd-ef367b6797e4"/>
    <ds:schemaRef ds:uri="a1c70f57-5498-4561-8ed8-e98d62f49eaa"/>
  </ds:schemaRefs>
</ds:datastoreItem>
</file>

<file path=customXml/itemProps3.xml><?xml version="1.0" encoding="utf-8"?>
<ds:datastoreItem xmlns:ds="http://schemas.openxmlformats.org/officeDocument/2006/customXml" ds:itemID="{98258A83-BD37-475C-9487-A5894FF8D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1cb36-7335-43bb-b0cd-ef367b6797e4"/>
    <ds:schemaRef ds:uri="a1c70f57-5498-4561-8ed8-e98d62f49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S Mansfield</dc:creator>
  <cp:lastModifiedBy>Mark Hagues</cp:lastModifiedBy>
  <cp:revision>4</cp:revision>
  <cp:lastPrinted>2012-02-07T11:37:00Z</cp:lastPrinted>
  <dcterms:created xsi:type="dcterms:W3CDTF">2024-09-25T07:28:00Z</dcterms:created>
  <dcterms:modified xsi:type="dcterms:W3CDTF">2024-09-27T07:52:00Z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0x0101007BA4D4B2320BF94784BD06E80E8A7BCC</vt:lpwstr>
  </property>
  <property fmtid="{D5CDD505-2E9C-101B-9397-08002B2CF9AE}" pid="3" name="_dlc_DocIdItemGuid">
    <vt:lpwstr>2881c543-67e5-496d-afa0-f626226f92e2</vt:lpwstr>
  </property>
  <property fmtid="{D5CDD505-2E9C-101B-9397-08002B2CF9AE}" pid="4" name="Document ID Value">
    <vt:lpwstr>AR7E3Z44KX3W-601479284-373</vt:lpwstr>
  </property>
</Properties>
</file>